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AC064" w14:textId="77777777" w:rsidR="001B656C" w:rsidRPr="00A168A8" w:rsidRDefault="001B656C" w:rsidP="00BB710C">
      <w:pPr>
        <w:jc w:val="both"/>
      </w:pPr>
    </w:p>
    <w:p w14:paraId="17938AA2" w14:textId="77777777" w:rsidR="005A492A" w:rsidRPr="00A168A8" w:rsidRDefault="005A492A" w:rsidP="00BB710C">
      <w:pPr>
        <w:jc w:val="both"/>
      </w:pPr>
    </w:p>
    <w:p w14:paraId="123A1536" w14:textId="77777777" w:rsidR="000F257E" w:rsidRPr="00A168A8" w:rsidRDefault="000F257E" w:rsidP="00BB710C">
      <w:pPr>
        <w:jc w:val="both"/>
      </w:pPr>
    </w:p>
    <w:p w14:paraId="594C8079" w14:textId="77777777" w:rsidR="00744212" w:rsidRPr="00A168A8" w:rsidRDefault="00744212" w:rsidP="00744212">
      <w:pPr>
        <w:jc w:val="center"/>
        <w:rPr>
          <w:rFonts w:eastAsia="Times New Roman"/>
          <w:lang w:val="en-GB" w:eastAsia="en-GB"/>
        </w:rPr>
      </w:pPr>
      <w:r w:rsidRPr="00A168A8">
        <w:rPr>
          <w:rFonts w:eastAsia="Times New Roman"/>
          <w:noProof/>
          <w:lang w:val="en-ZA" w:eastAsia="en-ZA"/>
        </w:rPr>
        <w:drawing>
          <wp:inline distT="0" distB="0" distL="0" distR="0" wp14:anchorId="60B15953" wp14:editId="0EBCBDA4">
            <wp:extent cx="882650" cy="12122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98336" w14:textId="77777777" w:rsidR="00744212" w:rsidRPr="00A168A8" w:rsidRDefault="00744212" w:rsidP="00744212">
      <w:pPr>
        <w:spacing w:before="100" w:beforeAutospacing="1" w:after="100" w:afterAutospacing="1"/>
        <w:jc w:val="center"/>
        <w:rPr>
          <w:rFonts w:eastAsia="Calibri"/>
          <w:b/>
        </w:rPr>
      </w:pPr>
    </w:p>
    <w:p w14:paraId="275BA5FB" w14:textId="77777777" w:rsidR="00744212" w:rsidRPr="00A168A8" w:rsidRDefault="00744212" w:rsidP="007B3207">
      <w:pPr>
        <w:spacing w:before="100" w:beforeAutospacing="1" w:after="100" w:afterAutospacing="1"/>
        <w:jc w:val="center"/>
        <w:rPr>
          <w:rFonts w:eastAsia="Calibri"/>
          <w:b/>
        </w:rPr>
      </w:pPr>
      <w:r w:rsidRPr="00A168A8">
        <w:rPr>
          <w:rFonts w:eastAsia="Calibri"/>
          <w:b/>
        </w:rPr>
        <w:t>TERMS OF REFERENCE</w:t>
      </w:r>
    </w:p>
    <w:p w14:paraId="01FB4F3A" w14:textId="77777777" w:rsidR="00744212" w:rsidRPr="00A168A8" w:rsidRDefault="00744212" w:rsidP="007B3207">
      <w:pPr>
        <w:jc w:val="center"/>
        <w:rPr>
          <w:rFonts w:eastAsia="Times New Roman"/>
          <w:b/>
          <w:lang w:val="en-GB" w:eastAsia="en-GB"/>
        </w:rPr>
      </w:pPr>
    </w:p>
    <w:p w14:paraId="2FCC24F6" w14:textId="77777777" w:rsidR="00744212" w:rsidRPr="00A168A8" w:rsidRDefault="00744212" w:rsidP="007B3207">
      <w:pPr>
        <w:jc w:val="center"/>
        <w:rPr>
          <w:rFonts w:eastAsia="Times New Roman"/>
          <w:b/>
          <w:lang w:val="en-GB" w:eastAsia="en-GB"/>
        </w:rPr>
      </w:pPr>
    </w:p>
    <w:p w14:paraId="45B2CBF5" w14:textId="1DA978BE" w:rsidR="00744212" w:rsidRPr="00A168A8" w:rsidRDefault="00744212" w:rsidP="007B3207">
      <w:pPr>
        <w:jc w:val="center"/>
        <w:rPr>
          <w:rFonts w:eastAsia="Times New Roman"/>
          <w:b/>
          <w:lang w:val="en-GB" w:eastAsia="en-GB"/>
        </w:rPr>
      </w:pPr>
      <w:r w:rsidRPr="00A168A8">
        <w:rPr>
          <w:rFonts w:eastAsia="Times New Roman"/>
          <w:b/>
          <w:lang w:val="en-GB" w:eastAsia="en-GB"/>
        </w:rPr>
        <w:t xml:space="preserve">THE SOUTH AFRICAN EMBASSY </w:t>
      </w:r>
    </w:p>
    <w:p w14:paraId="774740A1" w14:textId="148CBFB3" w:rsidR="00744212" w:rsidRPr="00A168A8" w:rsidRDefault="0037661E" w:rsidP="007B3207">
      <w:pPr>
        <w:jc w:val="center"/>
        <w:rPr>
          <w:rFonts w:eastAsia="Times New Roman"/>
          <w:b/>
          <w:color w:val="00B050"/>
          <w:lang w:val="en-GB" w:eastAsia="en-GB"/>
        </w:rPr>
      </w:pPr>
      <w:r>
        <w:rPr>
          <w:rFonts w:eastAsia="Times New Roman"/>
          <w:b/>
          <w:lang w:val="en-GB" w:eastAsia="en-GB"/>
        </w:rPr>
        <w:t>JAKARTA, INDONESIA</w:t>
      </w:r>
    </w:p>
    <w:p w14:paraId="03875D66" w14:textId="77777777" w:rsidR="00744212" w:rsidRPr="00A168A8" w:rsidRDefault="00744212" w:rsidP="007B3207">
      <w:pPr>
        <w:jc w:val="center"/>
        <w:rPr>
          <w:rFonts w:eastAsia="Times New Roman"/>
          <w:lang w:val="en-GB" w:eastAsia="en-GB"/>
        </w:rPr>
      </w:pPr>
    </w:p>
    <w:p w14:paraId="7B16BDBC" w14:textId="77777777" w:rsidR="00744212" w:rsidRPr="00A168A8" w:rsidRDefault="00744212" w:rsidP="007B3207">
      <w:pPr>
        <w:jc w:val="center"/>
        <w:rPr>
          <w:rFonts w:eastAsia="Times New Roman"/>
          <w:lang w:val="en-GB" w:eastAsia="en-GB"/>
        </w:rPr>
      </w:pPr>
    </w:p>
    <w:p w14:paraId="3279D187" w14:textId="77777777" w:rsidR="00744212" w:rsidRPr="00A168A8" w:rsidRDefault="00744212" w:rsidP="007B3207">
      <w:pPr>
        <w:jc w:val="center"/>
        <w:rPr>
          <w:rFonts w:eastAsia="Times New Roman"/>
          <w:lang w:val="en-GB" w:eastAsia="en-GB"/>
        </w:rPr>
      </w:pPr>
    </w:p>
    <w:p w14:paraId="0668082E" w14:textId="77777777" w:rsidR="00744212" w:rsidRPr="00A168A8" w:rsidRDefault="00744212" w:rsidP="007B3207">
      <w:pPr>
        <w:jc w:val="center"/>
        <w:rPr>
          <w:rFonts w:eastAsia="Times New Roman"/>
          <w:lang w:val="en-GB" w:eastAsia="en-GB"/>
        </w:rPr>
      </w:pPr>
    </w:p>
    <w:p w14:paraId="600E81E9" w14:textId="4B770E57" w:rsidR="00744212" w:rsidRPr="00A168A8" w:rsidRDefault="00744212" w:rsidP="007B3207">
      <w:pPr>
        <w:widowControl w:val="0"/>
        <w:tabs>
          <w:tab w:val="left" w:pos="142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</w:tabs>
        <w:snapToGrid w:val="0"/>
        <w:ind w:left="142" w:right="540"/>
        <w:jc w:val="center"/>
        <w:rPr>
          <w:rFonts w:eastAsia="Times New Roman"/>
          <w:b/>
          <w:lang w:eastAsia="en-GB"/>
        </w:rPr>
      </w:pPr>
      <w:r w:rsidRPr="00A168A8">
        <w:rPr>
          <w:rFonts w:eastAsia="Times New Roman"/>
          <w:b/>
          <w:lang w:val="en-GB" w:eastAsia="en-GB"/>
        </w:rPr>
        <w:t>APPOINTMENT OF A SERVICE PROVIDER</w:t>
      </w:r>
      <w:r w:rsidR="001516AD" w:rsidRPr="00A168A8">
        <w:rPr>
          <w:rFonts w:eastAsia="Times New Roman"/>
          <w:b/>
          <w:lang w:val="en-GB" w:eastAsia="en-GB"/>
        </w:rPr>
        <w:t>/TRAVEL MANAGEMENT COMPANY</w:t>
      </w:r>
      <w:r w:rsidR="00B64351">
        <w:rPr>
          <w:rFonts w:eastAsia="Times New Roman"/>
          <w:b/>
          <w:lang w:val="en-GB" w:eastAsia="en-GB"/>
        </w:rPr>
        <w:t>/ AGENT</w:t>
      </w:r>
      <w:r w:rsidR="001516AD" w:rsidRPr="00A168A8">
        <w:rPr>
          <w:rFonts w:eastAsia="Times New Roman"/>
          <w:b/>
          <w:lang w:val="en-GB" w:eastAsia="en-GB"/>
        </w:rPr>
        <w:t xml:space="preserve"> </w:t>
      </w:r>
      <w:r w:rsidR="001516AD" w:rsidRPr="00A168A8">
        <w:rPr>
          <w:b/>
        </w:rPr>
        <w:t xml:space="preserve">TO PROVIDE TRAVEL MANAGEMENT SERVICES AS AND WHEN NEEDED </w:t>
      </w:r>
      <w:r w:rsidRPr="00A168A8">
        <w:rPr>
          <w:rFonts w:eastAsia="Times New Roman"/>
          <w:b/>
          <w:lang w:val="en-GB" w:eastAsia="en-GB"/>
        </w:rPr>
        <w:t xml:space="preserve">FOR THE SOUTH AFRICAN </w:t>
      </w:r>
      <w:r w:rsidRPr="00A168A8">
        <w:rPr>
          <w:rFonts w:eastAsia="Times New Roman"/>
          <w:b/>
          <w:lang w:eastAsia="en-GB"/>
        </w:rPr>
        <w:t xml:space="preserve">EMBASSY IN </w:t>
      </w:r>
      <w:r w:rsidR="00F62389">
        <w:rPr>
          <w:rFonts w:eastAsia="Times New Roman"/>
          <w:b/>
          <w:lang w:eastAsia="en-GB"/>
        </w:rPr>
        <w:t>JAKARTA, INDONESIA</w:t>
      </w:r>
      <w:r w:rsidRPr="00A168A8">
        <w:rPr>
          <w:rFonts w:eastAsia="Times New Roman"/>
          <w:b/>
          <w:lang w:eastAsia="en-GB"/>
        </w:rPr>
        <w:t xml:space="preserve"> FOR A PERIOD OF</w:t>
      </w:r>
      <w:r w:rsidR="00F62389">
        <w:rPr>
          <w:rFonts w:eastAsia="Times New Roman"/>
          <w:b/>
          <w:lang w:eastAsia="en-GB"/>
        </w:rPr>
        <w:t xml:space="preserve"> 2</w:t>
      </w:r>
      <w:r w:rsidRPr="00A168A8">
        <w:rPr>
          <w:rFonts w:eastAsia="Times New Roman"/>
          <w:b/>
          <w:lang w:eastAsia="en-GB"/>
        </w:rPr>
        <w:t xml:space="preserve"> YEARS.</w:t>
      </w:r>
    </w:p>
    <w:p w14:paraId="279AA023" w14:textId="77777777" w:rsidR="000F257E" w:rsidRPr="00A168A8" w:rsidRDefault="000F257E" w:rsidP="007B3207">
      <w:pPr>
        <w:jc w:val="center"/>
      </w:pPr>
    </w:p>
    <w:p w14:paraId="2B783A61" w14:textId="77777777" w:rsidR="00744212" w:rsidRPr="00A168A8" w:rsidRDefault="00744212" w:rsidP="007B3207">
      <w:pPr>
        <w:jc w:val="center"/>
      </w:pPr>
    </w:p>
    <w:p w14:paraId="7E799F42" w14:textId="77777777" w:rsidR="00457D23" w:rsidRPr="00A168A8" w:rsidRDefault="00457D23" w:rsidP="007B3207">
      <w:pPr>
        <w:jc w:val="center"/>
      </w:pPr>
    </w:p>
    <w:p w14:paraId="1128E0F2" w14:textId="77777777" w:rsidR="00457D23" w:rsidRPr="00A168A8" w:rsidRDefault="00457D23" w:rsidP="007B3207">
      <w:pPr>
        <w:jc w:val="center"/>
      </w:pPr>
    </w:p>
    <w:p w14:paraId="05891A34" w14:textId="77777777" w:rsidR="00457D23" w:rsidRPr="00A168A8" w:rsidRDefault="00457D23" w:rsidP="00BB710C">
      <w:pPr>
        <w:jc w:val="both"/>
      </w:pPr>
    </w:p>
    <w:p w14:paraId="3E645AC7" w14:textId="77777777" w:rsidR="00744212" w:rsidRPr="00A168A8" w:rsidRDefault="00744212" w:rsidP="00BB710C">
      <w:pPr>
        <w:jc w:val="both"/>
      </w:pPr>
    </w:p>
    <w:p w14:paraId="2AFB5F55" w14:textId="77777777" w:rsidR="00744212" w:rsidRPr="00A168A8" w:rsidRDefault="00744212" w:rsidP="00BB710C">
      <w:pPr>
        <w:jc w:val="both"/>
      </w:pPr>
    </w:p>
    <w:p w14:paraId="08850DF5" w14:textId="77777777" w:rsidR="00744212" w:rsidRPr="00A168A8" w:rsidRDefault="00744212" w:rsidP="00BB710C">
      <w:pPr>
        <w:jc w:val="both"/>
      </w:pPr>
    </w:p>
    <w:p w14:paraId="73752DD1" w14:textId="77777777" w:rsidR="00744212" w:rsidRPr="00A168A8" w:rsidRDefault="00744212" w:rsidP="00BB710C">
      <w:pPr>
        <w:jc w:val="both"/>
      </w:pPr>
    </w:p>
    <w:p w14:paraId="716BA581" w14:textId="77777777" w:rsidR="00744212" w:rsidRPr="00A168A8" w:rsidRDefault="00744212" w:rsidP="00BB710C">
      <w:pPr>
        <w:jc w:val="both"/>
      </w:pPr>
    </w:p>
    <w:p w14:paraId="49B94C5C" w14:textId="77777777" w:rsidR="00744212" w:rsidRPr="00A168A8" w:rsidRDefault="00744212" w:rsidP="00BB710C">
      <w:pPr>
        <w:jc w:val="both"/>
      </w:pPr>
    </w:p>
    <w:p w14:paraId="64B3410F" w14:textId="77777777" w:rsidR="00B51DA0" w:rsidRPr="00A168A8" w:rsidRDefault="00B51DA0" w:rsidP="00BB710C">
      <w:pPr>
        <w:jc w:val="both"/>
      </w:pPr>
    </w:p>
    <w:p w14:paraId="4BD3BBE8" w14:textId="77777777" w:rsidR="00B51DA0" w:rsidRPr="00A168A8" w:rsidRDefault="00B51DA0" w:rsidP="00BB710C">
      <w:pPr>
        <w:jc w:val="both"/>
      </w:pPr>
    </w:p>
    <w:p w14:paraId="14DC9CDC" w14:textId="77777777" w:rsidR="00B51DA0" w:rsidRPr="00A168A8" w:rsidRDefault="00B51DA0" w:rsidP="00BB710C">
      <w:pPr>
        <w:jc w:val="both"/>
      </w:pPr>
    </w:p>
    <w:p w14:paraId="6E7A54C6" w14:textId="77777777" w:rsidR="00B51DA0" w:rsidRPr="00A168A8" w:rsidRDefault="00B51DA0" w:rsidP="00BB710C">
      <w:pPr>
        <w:jc w:val="both"/>
      </w:pPr>
    </w:p>
    <w:p w14:paraId="66131A40" w14:textId="77777777" w:rsidR="00B51DA0" w:rsidRPr="00A168A8" w:rsidRDefault="00B51DA0" w:rsidP="00BB710C">
      <w:pPr>
        <w:jc w:val="both"/>
      </w:pPr>
    </w:p>
    <w:p w14:paraId="05E2FFDE" w14:textId="77777777" w:rsidR="00B51DA0" w:rsidRDefault="00B51DA0" w:rsidP="00BB710C">
      <w:pPr>
        <w:jc w:val="both"/>
      </w:pPr>
    </w:p>
    <w:p w14:paraId="1EB90DA9" w14:textId="77777777" w:rsidR="00B64351" w:rsidRDefault="00B64351" w:rsidP="00BB710C">
      <w:pPr>
        <w:jc w:val="both"/>
      </w:pPr>
    </w:p>
    <w:p w14:paraId="1089BFDF" w14:textId="77777777" w:rsidR="00B64351" w:rsidRDefault="00B64351" w:rsidP="00BB710C">
      <w:pPr>
        <w:jc w:val="both"/>
      </w:pPr>
    </w:p>
    <w:p w14:paraId="76835029" w14:textId="77777777" w:rsidR="00B37509" w:rsidRDefault="00B37509" w:rsidP="00BB710C">
      <w:pPr>
        <w:jc w:val="both"/>
      </w:pPr>
    </w:p>
    <w:p w14:paraId="05BA44D7" w14:textId="77777777" w:rsidR="00B64351" w:rsidRDefault="00B64351" w:rsidP="00BB710C">
      <w:pPr>
        <w:jc w:val="both"/>
      </w:pPr>
    </w:p>
    <w:p w14:paraId="6514A570" w14:textId="77777777" w:rsidR="00B64351" w:rsidRDefault="00B64351" w:rsidP="00BB710C">
      <w:pPr>
        <w:jc w:val="both"/>
      </w:pPr>
    </w:p>
    <w:p w14:paraId="639E2524" w14:textId="77777777" w:rsidR="00176CB8" w:rsidRPr="00A168A8" w:rsidRDefault="00176CB8" w:rsidP="00BB710C">
      <w:pPr>
        <w:jc w:val="both"/>
      </w:pPr>
    </w:p>
    <w:p w14:paraId="707E895D" w14:textId="77777777" w:rsidR="00744212" w:rsidRPr="00A168A8" w:rsidRDefault="00744212" w:rsidP="00BB710C">
      <w:pPr>
        <w:jc w:val="both"/>
      </w:pPr>
    </w:p>
    <w:p w14:paraId="4168AAF3" w14:textId="77777777" w:rsidR="00B141EB" w:rsidRPr="00A168A8" w:rsidRDefault="00B04704" w:rsidP="00E67355">
      <w:pPr>
        <w:pStyle w:val="ListParagraph"/>
        <w:numPr>
          <w:ilvl w:val="0"/>
          <w:numId w:val="1"/>
        </w:numPr>
        <w:ind w:hanging="540"/>
        <w:jc w:val="both"/>
        <w:rPr>
          <w:b/>
          <w:u w:val="single"/>
        </w:rPr>
      </w:pPr>
      <w:r w:rsidRPr="00A168A8">
        <w:rPr>
          <w:b/>
          <w:u w:val="single"/>
        </w:rPr>
        <w:t>PURPOSE</w:t>
      </w:r>
    </w:p>
    <w:p w14:paraId="2779DB43" w14:textId="77777777" w:rsidR="00B04704" w:rsidRPr="00A168A8" w:rsidRDefault="00B04704" w:rsidP="00E67355">
      <w:pPr>
        <w:jc w:val="both"/>
      </w:pPr>
    </w:p>
    <w:p w14:paraId="08DD7102" w14:textId="77777777" w:rsidR="004D2A8C" w:rsidRPr="00A168A8" w:rsidRDefault="004D2A8C" w:rsidP="00E67355">
      <w:pPr>
        <w:ind w:left="540" w:hanging="540"/>
        <w:jc w:val="both"/>
      </w:pPr>
    </w:p>
    <w:p w14:paraId="0F377AD4" w14:textId="7E8ED2C5" w:rsidR="00457D23" w:rsidRPr="00AB2ADE" w:rsidRDefault="00457D23" w:rsidP="00E67355">
      <w:pPr>
        <w:pStyle w:val="ListParagraph"/>
        <w:ind w:left="547"/>
        <w:jc w:val="both"/>
      </w:pPr>
      <w:bookmarkStart w:id="0" w:name="_Hlk102637870"/>
      <w:r w:rsidRPr="00AB2ADE">
        <w:rPr>
          <w:rStyle w:val="Emphasis"/>
          <w:i w:val="0"/>
          <w:iCs w:val="0"/>
        </w:rPr>
        <w:t xml:space="preserve">The purpose of this Terms of Reference </w:t>
      </w:r>
      <w:bookmarkEnd w:id="0"/>
      <w:r w:rsidRPr="00AB2ADE">
        <w:rPr>
          <w:rStyle w:val="Emphasis"/>
          <w:i w:val="0"/>
          <w:iCs w:val="0"/>
        </w:rPr>
        <w:t xml:space="preserve">(TOR) is to invite </w:t>
      </w:r>
      <w:r w:rsidR="00176CB8">
        <w:rPr>
          <w:rStyle w:val="Emphasis"/>
          <w:i w:val="0"/>
          <w:iCs w:val="0"/>
        </w:rPr>
        <w:t>S</w:t>
      </w:r>
      <w:r w:rsidRPr="00AB2ADE">
        <w:rPr>
          <w:rStyle w:val="Emphasis"/>
          <w:i w:val="0"/>
          <w:iCs w:val="0"/>
        </w:rPr>
        <w:t xml:space="preserve">ervice </w:t>
      </w:r>
      <w:r w:rsidR="00176CB8">
        <w:rPr>
          <w:rStyle w:val="Emphasis"/>
          <w:i w:val="0"/>
          <w:iCs w:val="0"/>
        </w:rPr>
        <w:t>P</w:t>
      </w:r>
      <w:r w:rsidRPr="00AB2ADE">
        <w:rPr>
          <w:rStyle w:val="Emphasis"/>
          <w:i w:val="0"/>
          <w:iCs w:val="0"/>
        </w:rPr>
        <w:t xml:space="preserve">roviders/Travel Management </w:t>
      </w:r>
      <w:r w:rsidR="00176CB8">
        <w:rPr>
          <w:rStyle w:val="Emphasis"/>
          <w:i w:val="0"/>
          <w:iCs w:val="0"/>
        </w:rPr>
        <w:t>C</w:t>
      </w:r>
      <w:r w:rsidRPr="00AB2ADE">
        <w:rPr>
          <w:rStyle w:val="Emphasis"/>
          <w:i w:val="0"/>
          <w:iCs w:val="0"/>
        </w:rPr>
        <w:t>ompan</w:t>
      </w:r>
      <w:r w:rsidR="00176CB8">
        <w:rPr>
          <w:rStyle w:val="Emphasis"/>
          <w:i w:val="0"/>
          <w:iCs w:val="0"/>
        </w:rPr>
        <w:t>ies / Agencies to submit quotations or bids</w:t>
      </w:r>
      <w:r w:rsidRPr="00AB2ADE">
        <w:rPr>
          <w:rStyle w:val="Emphasis"/>
          <w:i w:val="0"/>
          <w:iCs w:val="0"/>
        </w:rPr>
        <w:t xml:space="preserve"> for the provision of travel management services as and when needed to the </w:t>
      </w:r>
      <w:r w:rsidRPr="00AB2ADE">
        <w:t>Sout</w:t>
      </w:r>
      <w:r w:rsidRPr="00420D66">
        <w:t xml:space="preserve">h African Embassy in </w:t>
      </w:r>
      <w:r w:rsidR="00B37509" w:rsidRPr="00420D66">
        <w:t>Jakarta, Indonesia</w:t>
      </w:r>
      <w:r w:rsidRPr="00420D66">
        <w:t xml:space="preserve"> for a period of </w:t>
      </w:r>
      <w:r w:rsidR="002721CA" w:rsidRPr="00420D66">
        <w:t>2</w:t>
      </w:r>
      <w:r w:rsidRPr="00420D66">
        <w:t xml:space="preserve"> years.</w:t>
      </w:r>
    </w:p>
    <w:p w14:paraId="1BD14D42" w14:textId="77777777" w:rsidR="00457D23" w:rsidRPr="00AB2ADE" w:rsidRDefault="00457D23" w:rsidP="00E67355">
      <w:pPr>
        <w:jc w:val="both"/>
      </w:pPr>
    </w:p>
    <w:p w14:paraId="32452122" w14:textId="77777777" w:rsidR="00B04704" w:rsidRPr="00A168A8" w:rsidRDefault="003360E0" w:rsidP="00E67355">
      <w:pPr>
        <w:pStyle w:val="ListParagraph"/>
        <w:numPr>
          <w:ilvl w:val="0"/>
          <w:numId w:val="1"/>
        </w:numPr>
        <w:ind w:hanging="540"/>
        <w:jc w:val="both"/>
        <w:rPr>
          <w:b/>
          <w:u w:val="single"/>
        </w:rPr>
      </w:pPr>
      <w:r w:rsidRPr="00A168A8">
        <w:rPr>
          <w:b/>
          <w:u w:val="single"/>
        </w:rPr>
        <w:t>BACKGROUND / PROJECT BRIEF</w:t>
      </w:r>
    </w:p>
    <w:p w14:paraId="32059791" w14:textId="77777777" w:rsidR="00DE0D2E" w:rsidRPr="00A168A8" w:rsidRDefault="00DE0D2E" w:rsidP="00E67355">
      <w:pPr>
        <w:jc w:val="both"/>
        <w:rPr>
          <w:b/>
          <w:u w:val="single"/>
        </w:rPr>
      </w:pPr>
    </w:p>
    <w:p w14:paraId="7BD590BD" w14:textId="39892A0D" w:rsidR="00457D23" w:rsidRPr="00A168A8" w:rsidRDefault="00457D23" w:rsidP="00E67355">
      <w:pPr>
        <w:ind w:left="540"/>
        <w:jc w:val="both"/>
      </w:pPr>
      <w:r w:rsidRPr="00A168A8">
        <w:rPr>
          <w:lang w:val="en-ZA"/>
        </w:rPr>
        <w:t xml:space="preserve">The </w:t>
      </w:r>
      <w:r w:rsidRPr="00A168A8">
        <w:t xml:space="preserve">Embassy in </w:t>
      </w:r>
      <w:r w:rsidR="00046CB7">
        <w:t>Jakarta, Indonesia</w:t>
      </w:r>
      <w:r w:rsidRPr="00A168A8">
        <w:t xml:space="preserve"> has a mandate to coordinate travel arrangements in respect of its employees and/</w:t>
      </w:r>
      <w:r w:rsidR="007B3207" w:rsidRPr="00A168A8">
        <w:t>or non</w:t>
      </w:r>
      <w:r w:rsidRPr="00A168A8">
        <w:t xml:space="preserve">-employees in the interest of the Embassy </w:t>
      </w:r>
      <w:r w:rsidR="00176CB8">
        <w:t>as and when required</w:t>
      </w:r>
      <w:r w:rsidRPr="00A168A8">
        <w:t>. The travel and accommodation arrangements will only be for persons travelling for official purposes and with prior approval obtained from the relevant authorities</w:t>
      </w:r>
      <w:r w:rsidR="00176CB8">
        <w:t xml:space="preserve"> with the Embassy</w:t>
      </w:r>
      <w:r w:rsidR="00E01D09">
        <w:t>.</w:t>
      </w:r>
    </w:p>
    <w:p w14:paraId="77BAD6AA" w14:textId="77777777" w:rsidR="00457D23" w:rsidRPr="00A168A8" w:rsidRDefault="00457D23" w:rsidP="00E67355">
      <w:pPr>
        <w:ind w:left="540"/>
        <w:jc w:val="both"/>
      </w:pPr>
    </w:p>
    <w:p w14:paraId="005E292C" w14:textId="48A5EEBC" w:rsidR="00DE0D2E" w:rsidRPr="00A168A8" w:rsidRDefault="00176CB8" w:rsidP="00E67355">
      <w:pPr>
        <w:ind w:left="540"/>
        <w:jc w:val="both"/>
        <w:rPr>
          <w:bCs/>
        </w:rPr>
      </w:pPr>
      <w:r>
        <w:rPr>
          <w:bCs/>
        </w:rPr>
        <w:t xml:space="preserve">The </w:t>
      </w:r>
      <w:r w:rsidR="00DE0D2E" w:rsidRPr="00A168A8">
        <w:rPr>
          <w:bCs/>
        </w:rPr>
        <w:t xml:space="preserve">Travel </w:t>
      </w:r>
      <w:r w:rsidR="007E6453">
        <w:rPr>
          <w:bCs/>
        </w:rPr>
        <w:t>Management Company / Agency</w:t>
      </w:r>
      <w:r w:rsidR="00DE0D2E" w:rsidRPr="00A168A8">
        <w:rPr>
          <w:bCs/>
        </w:rPr>
        <w:t xml:space="preserve"> </w:t>
      </w:r>
      <w:r>
        <w:rPr>
          <w:bCs/>
        </w:rPr>
        <w:t xml:space="preserve">that </w:t>
      </w:r>
      <w:r w:rsidR="00DE0D2E" w:rsidRPr="00A168A8">
        <w:rPr>
          <w:bCs/>
        </w:rPr>
        <w:t>will be appointed</w:t>
      </w:r>
      <w:r w:rsidR="00AB2ADE">
        <w:rPr>
          <w:bCs/>
        </w:rPr>
        <w:t xml:space="preserve"> will </w:t>
      </w:r>
      <w:r>
        <w:rPr>
          <w:bCs/>
        </w:rPr>
        <w:t xml:space="preserve">therefore </w:t>
      </w:r>
      <w:r w:rsidR="00AB2ADE">
        <w:rPr>
          <w:bCs/>
        </w:rPr>
        <w:t>be required</w:t>
      </w:r>
      <w:r w:rsidR="00DE0D2E" w:rsidRPr="00A168A8">
        <w:rPr>
          <w:bCs/>
        </w:rPr>
        <w:t xml:space="preserve"> to assist with these </w:t>
      </w:r>
      <w:r w:rsidR="00AB2ADE">
        <w:rPr>
          <w:bCs/>
        </w:rPr>
        <w:t xml:space="preserve">travel </w:t>
      </w:r>
      <w:r w:rsidR="00DE0D2E" w:rsidRPr="00A168A8">
        <w:rPr>
          <w:bCs/>
        </w:rPr>
        <w:t>booking</w:t>
      </w:r>
      <w:r w:rsidR="00AB2ADE">
        <w:rPr>
          <w:bCs/>
        </w:rPr>
        <w:t>s</w:t>
      </w:r>
      <w:r w:rsidR="00DE0D2E" w:rsidRPr="00A168A8">
        <w:rPr>
          <w:bCs/>
        </w:rPr>
        <w:t xml:space="preserve"> in the most </w:t>
      </w:r>
      <w:r>
        <w:rPr>
          <w:bCs/>
        </w:rPr>
        <w:t xml:space="preserve">possible </w:t>
      </w:r>
      <w:r w:rsidR="00DE0D2E" w:rsidRPr="00A168A8">
        <w:rPr>
          <w:bCs/>
        </w:rPr>
        <w:t>cost-effective manner</w:t>
      </w:r>
      <w:r>
        <w:rPr>
          <w:bCs/>
        </w:rPr>
        <w:t>.</w:t>
      </w:r>
    </w:p>
    <w:p w14:paraId="386C5463" w14:textId="77777777" w:rsidR="00346F62" w:rsidRPr="00A168A8" w:rsidRDefault="00346F62" w:rsidP="00E67355">
      <w:pPr>
        <w:jc w:val="both"/>
      </w:pPr>
    </w:p>
    <w:p w14:paraId="2EEE1EAD" w14:textId="2A3858B0" w:rsidR="00346F62" w:rsidRPr="007E6453" w:rsidRDefault="00346F62" w:rsidP="00E67355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 w:rsidRPr="007E6453">
        <w:rPr>
          <w:b/>
          <w:bCs/>
          <w:u w:val="single"/>
        </w:rPr>
        <w:t>SPECIFICATIONS</w:t>
      </w:r>
    </w:p>
    <w:p w14:paraId="001B9BFB" w14:textId="77777777" w:rsidR="00346F62" w:rsidRPr="00A168A8" w:rsidRDefault="00346F62" w:rsidP="00E67355">
      <w:pPr>
        <w:jc w:val="both"/>
      </w:pPr>
    </w:p>
    <w:p w14:paraId="3E3BAA73" w14:textId="2310F0A1" w:rsidR="00F075D5" w:rsidRPr="00176CB8" w:rsidRDefault="00F075D5" w:rsidP="00176CB8">
      <w:pPr>
        <w:ind w:firstLine="540"/>
        <w:jc w:val="both"/>
        <w:rPr>
          <w:bCs/>
        </w:rPr>
      </w:pPr>
      <w:r w:rsidRPr="00176CB8">
        <w:rPr>
          <w:bCs/>
        </w:rPr>
        <w:t xml:space="preserve">Contract period:  1 </w:t>
      </w:r>
      <w:r w:rsidR="00457D23" w:rsidRPr="00176CB8">
        <w:rPr>
          <w:bCs/>
        </w:rPr>
        <w:t>December</w:t>
      </w:r>
      <w:r w:rsidRPr="00176CB8">
        <w:rPr>
          <w:bCs/>
        </w:rPr>
        <w:t xml:space="preserve"> 20</w:t>
      </w:r>
      <w:r w:rsidR="00457D23" w:rsidRPr="00176CB8">
        <w:rPr>
          <w:bCs/>
        </w:rPr>
        <w:t>24</w:t>
      </w:r>
      <w:r w:rsidR="003E1E71">
        <w:rPr>
          <w:bCs/>
        </w:rPr>
        <w:t xml:space="preserve"> to </w:t>
      </w:r>
      <w:r w:rsidR="00457D23" w:rsidRPr="00176CB8">
        <w:rPr>
          <w:bCs/>
        </w:rPr>
        <w:t xml:space="preserve">30 November </w:t>
      </w:r>
      <w:r w:rsidRPr="00176CB8">
        <w:rPr>
          <w:bCs/>
        </w:rPr>
        <w:t>2</w:t>
      </w:r>
      <w:r w:rsidR="00457D23" w:rsidRPr="00176CB8">
        <w:rPr>
          <w:bCs/>
        </w:rPr>
        <w:t>02</w:t>
      </w:r>
      <w:r w:rsidR="00233E81">
        <w:rPr>
          <w:bCs/>
        </w:rPr>
        <w:t>6</w:t>
      </w:r>
    </w:p>
    <w:p w14:paraId="2B374C35" w14:textId="59294785" w:rsidR="00F075D5" w:rsidRPr="00176CB8" w:rsidRDefault="00F075D5" w:rsidP="00176CB8">
      <w:pPr>
        <w:ind w:firstLine="540"/>
        <w:jc w:val="both"/>
        <w:rPr>
          <w:bCs/>
        </w:rPr>
      </w:pPr>
      <w:r w:rsidRPr="00176CB8">
        <w:rPr>
          <w:bCs/>
        </w:rPr>
        <w:t xml:space="preserve">Duration:  </w:t>
      </w:r>
      <w:r w:rsidR="00DB6BEF">
        <w:rPr>
          <w:bCs/>
        </w:rPr>
        <w:t>2</w:t>
      </w:r>
      <w:r w:rsidRPr="00176CB8">
        <w:rPr>
          <w:bCs/>
        </w:rPr>
        <w:t xml:space="preserve"> </w:t>
      </w:r>
      <w:r w:rsidR="003E1E71" w:rsidRPr="00176CB8">
        <w:rPr>
          <w:bCs/>
        </w:rPr>
        <w:t>years</w:t>
      </w:r>
      <w:r w:rsidR="007E6453" w:rsidRPr="00176CB8">
        <w:rPr>
          <w:bCs/>
          <w:color w:val="FF0000"/>
        </w:rPr>
        <w:t xml:space="preserve"> </w:t>
      </w:r>
      <w:r w:rsidRPr="00176CB8">
        <w:rPr>
          <w:bCs/>
        </w:rPr>
        <w:t xml:space="preserve"> </w:t>
      </w:r>
    </w:p>
    <w:p w14:paraId="74CF34CF" w14:textId="77777777" w:rsidR="00DE0D2E" w:rsidRPr="00A168A8" w:rsidRDefault="00DE0D2E" w:rsidP="00E67355">
      <w:pPr>
        <w:jc w:val="both"/>
      </w:pPr>
    </w:p>
    <w:p w14:paraId="7BC0F16D" w14:textId="3B5D9332" w:rsidR="00DE0D2E" w:rsidRPr="007E6453" w:rsidRDefault="00DE0D2E" w:rsidP="00E67355">
      <w:pPr>
        <w:pStyle w:val="ListParagraph"/>
        <w:numPr>
          <w:ilvl w:val="1"/>
          <w:numId w:val="1"/>
        </w:numPr>
        <w:jc w:val="both"/>
        <w:rPr>
          <w:lang w:val="en-ZA"/>
        </w:rPr>
      </w:pPr>
      <w:r w:rsidRPr="007E6453">
        <w:rPr>
          <w:lang w:val="en-ZA"/>
        </w:rPr>
        <w:t xml:space="preserve">The </w:t>
      </w:r>
      <w:r w:rsidRPr="00A168A8">
        <w:t>Embassy</w:t>
      </w:r>
      <w:r w:rsidR="00176CB8">
        <w:t xml:space="preserve">’s </w:t>
      </w:r>
      <w:r w:rsidR="007B3207" w:rsidRPr="00A168A8">
        <w:t>primary</w:t>
      </w:r>
      <w:r w:rsidRPr="007E6453">
        <w:rPr>
          <w:lang w:val="en-ZA"/>
        </w:rPr>
        <w:t xml:space="preserve"> objective in issuing this </w:t>
      </w:r>
      <w:r w:rsidR="007E6453" w:rsidRPr="007E6453">
        <w:rPr>
          <w:lang w:val="en-ZA"/>
        </w:rPr>
        <w:br/>
      </w:r>
      <w:r w:rsidRPr="007E6453">
        <w:rPr>
          <w:lang w:val="en-ZA"/>
        </w:rPr>
        <w:t>Terms of Reference (TOR) is to enter into agreement with a successful bidder(s) who will achieve the following:</w:t>
      </w:r>
    </w:p>
    <w:p w14:paraId="29C3BF4B" w14:textId="77777777" w:rsidR="007E6453" w:rsidRPr="007E6453" w:rsidRDefault="007E6453" w:rsidP="00E67355">
      <w:pPr>
        <w:ind w:left="90"/>
        <w:jc w:val="both"/>
        <w:rPr>
          <w:lang w:val="en-ZA"/>
        </w:rPr>
      </w:pPr>
    </w:p>
    <w:p w14:paraId="33FACA00" w14:textId="0CC4E5F4" w:rsidR="00DE0D2E" w:rsidRPr="00A168A8" w:rsidRDefault="00DE0D2E" w:rsidP="00010A19">
      <w:pPr>
        <w:pStyle w:val="ListParagraph"/>
        <w:numPr>
          <w:ilvl w:val="0"/>
          <w:numId w:val="2"/>
        </w:numPr>
        <w:jc w:val="both"/>
      </w:pPr>
      <w:r w:rsidRPr="00A168A8">
        <w:t xml:space="preserve">Provide the travel management services that are consistent and reliable and will maintain a high level of traveller satisfaction in line with the service </w:t>
      </w:r>
      <w:r w:rsidR="007E6453" w:rsidRPr="00A168A8">
        <w:t>levels.</w:t>
      </w:r>
    </w:p>
    <w:p w14:paraId="37242EF4" w14:textId="73137BFF" w:rsidR="00DE0D2E" w:rsidRPr="00A168A8" w:rsidRDefault="00DE0D2E" w:rsidP="00010A19">
      <w:pPr>
        <w:pStyle w:val="ListParagraph"/>
        <w:numPr>
          <w:ilvl w:val="0"/>
          <w:numId w:val="2"/>
        </w:numPr>
        <w:jc w:val="both"/>
      </w:pPr>
      <w:r w:rsidRPr="00A168A8">
        <w:t xml:space="preserve">Achieve significant cost savings </w:t>
      </w:r>
      <w:r w:rsidR="00AB2ADE">
        <w:t xml:space="preserve">for the Embassy, </w:t>
      </w:r>
      <w:r w:rsidRPr="00A168A8">
        <w:t>without</w:t>
      </w:r>
      <w:r w:rsidR="00AB2ADE">
        <w:br/>
      </w:r>
      <w:r w:rsidRPr="00A168A8">
        <w:t xml:space="preserve">any </w:t>
      </w:r>
      <w:r w:rsidR="00AB2ADE">
        <w:t>compromise</w:t>
      </w:r>
      <w:r w:rsidRPr="00A168A8">
        <w:t xml:space="preserve"> in</w:t>
      </w:r>
      <w:r w:rsidR="00AB2ADE">
        <w:t xml:space="preserve"> quality</w:t>
      </w:r>
      <w:r w:rsidRPr="00A168A8">
        <w:t xml:space="preserve"> the </w:t>
      </w:r>
      <w:r w:rsidR="007E6453" w:rsidRPr="00A168A8">
        <w:t>services.</w:t>
      </w:r>
    </w:p>
    <w:p w14:paraId="022A0F07" w14:textId="5CB324B9" w:rsidR="00DE0D2E" w:rsidRDefault="00DE0D2E" w:rsidP="00010A19">
      <w:pPr>
        <w:pStyle w:val="ListParagraph"/>
        <w:numPr>
          <w:ilvl w:val="0"/>
          <w:numId w:val="2"/>
        </w:numPr>
        <w:jc w:val="both"/>
      </w:pPr>
      <w:r w:rsidRPr="00A168A8">
        <w:t xml:space="preserve">Appropriately </w:t>
      </w:r>
      <w:r w:rsidR="00AB2ADE">
        <w:t>mitigate the</w:t>
      </w:r>
      <w:r w:rsidRPr="00A168A8">
        <w:t xml:space="preserve"> risk</w:t>
      </w:r>
      <w:r w:rsidR="00AB2ADE">
        <w:t>s that the traveller might be exposed to</w:t>
      </w:r>
      <w:r w:rsidRPr="00A168A8">
        <w:t>.</w:t>
      </w:r>
    </w:p>
    <w:p w14:paraId="64DFAD31" w14:textId="77777777" w:rsidR="007E6453" w:rsidRPr="00A168A8" w:rsidRDefault="007E6453" w:rsidP="00E67355">
      <w:pPr>
        <w:pStyle w:val="ListParagraph"/>
        <w:jc w:val="both"/>
      </w:pPr>
    </w:p>
    <w:p w14:paraId="38B4200F" w14:textId="490CBE75" w:rsidR="00DE0D2E" w:rsidRDefault="00DE0D2E" w:rsidP="00E67355">
      <w:pPr>
        <w:pStyle w:val="ListParagraph"/>
        <w:numPr>
          <w:ilvl w:val="1"/>
          <w:numId w:val="1"/>
        </w:numPr>
        <w:jc w:val="both"/>
      </w:pPr>
      <w:r w:rsidRPr="00A168A8">
        <w:t>These Travel Management services entail the following</w:t>
      </w:r>
      <w:r w:rsidR="007E6453">
        <w:t>:</w:t>
      </w:r>
    </w:p>
    <w:p w14:paraId="6E5B8BBD" w14:textId="77777777" w:rsidR="007E6453" w:rsidRPr="00A168A8" w:rsidRDefault="007E6453" w:rsidP="00E67355">
      <w:pPr>
        <w:pStyle w:val="ListParagraph"/>
        <w:ind w:left="765"/>
        <w:jc w:val="both"/>
      </w:pPr>
    </w:p>
    <w:p w14:paraId="713EB9CF" w14:textId="5C3281A7" w:rsidR="00DE0D2E" w:rsidRPr="00A168A8" w:rsidRDefault="00DE0D2E" w:rsidP="00010A19">
      <w:pPr>
        <w:pStyle w:val="ListParagraph"/>
        <w:numPr>
          <w:ilvl w:val="0"/>
          <w:numId w:val="3"/>
        </w:numPr>
        <w:jc w:val="both"/>
      </w:pPr>
      <w:r w:rsidRPr="00A168A8">
        <w:t>Air travel</w:t>
      </w:r>
    </w:p>
    <w:p w14:paraId="0E6B3CA7" w14:textId="18A4C215" w:rsidR="00DE0D2E" w:rsidRPr="00A168A8" w:rsidRDefault="00DE0D2E" w:rsidP="00010A19">
      <w:pPr>
        <w:pStyle w:val="ListParagraph"/>
        <w:numPr>
          <w:ilvl w:val="0"/>
          <w:numId w:val="3"/>
        </w:numPr>
        <w:jc w:val="both"/>
      </w:pPr>
      <w:r w:rsidRPr="00A168A8">
        <w:t>Accommodation</w:t>
      </w:r>
    </w:p>
    <w:p w14:paraId="43028F49" w14:textId="03B64E03" w:rsidR="00DE0D2E" w:rsidRDefault="00DE0D2E" w:rsidP="00010A19">
      <w:pPr>
        <w:pStyle w:val="ListParagraph"/>
        <w:numPr>
          <w:ilvl w:val="0"/>
          <w:numId w:val="3"/>
        </w:numPr>
        <w:jc w:val="both"/>
      </w:pPr>
      <w:r w:rsidRPr="00A168A8">
        <w:t>Vehicle hire</w:t>
      </w:r>
    </w:p>
    <w:p w14:paraId="69F9EC95" w14:textId="3E5D472B" w:rsidR="001E6281" w:rsidRPr="00A168A8" w:rsidRDefault="001E6281" w:rsidP="00010A19">
      <w:pPr>
        <w:pStyle w:val="ListParagraph"/>
        <w:numPr>
          <w:ilvl w:val="0"/>
          <w:numId w:val="3"/>
        </w:numPr>
        <w:jc w:val="both"/>
      </w:pPr>
      <w:r>
        <w:t>Train services</w:t>
      </w:r>
    </w:p>
    <w:p w14:paraId="228F1E7E" w14:textId="5D4D977C" w:rsidR="00DE0D2E" w:rsidRDefault="00DE0D2E" w:rsidP="00010A19">
      <w:pPr>
        <w:pStyle w:val="ListParagraph"/>
        <w:numPr>
          <w:ilvl w:val="0"/>
          <w:numId w:val="3"/>
        </w:numPr>
        <w:jc w:val="both"/>
      </w:pPr>
      <w:r w:rsidRPr="00A168A8">
        <w:t>Hiring of meeting venues and related services</w:t>
      </w:r>
    </w:p>
    <w:p w14:paraId="0F89680B" w14:textId="77777777" w:rsidR="00502DDD" w:rsidRPr="00A168A8" w:rsidRDefault="00502DDD" w:rsidP="00E67355">
      <w:pPr>
        <w:jc w:val="both"/>
      </w:pPr>
    </w:p>
    <w:p w14:paraId="7AFA1DF0" w14:textId="7D340925" w:rsidR="00B86BEF" w:rsidRPr="00E56A4C" w:rsidRDefault="001E6281" w:rsidP="00E67355">
      <w:pPr>
        <w:jc w:val="both"/>
        <w:rPr>
          <w:b/>
          <w:bCs/>
        </w:rPr>
      </w:pPr>
      <w:r>
        <w:rPr>
          <w:b/>
          <w:bCs/>
        </w:rPr>
        <w:t>3.3.</w:t>
      </w:r>
      <w:r>
        <w:rPr>
          <w:b/>
          <w:bCs/>
        </w:rPr>
        <w:tab/>
      </w:r>
      <w:r w:rsidR="00E56A4C">
        <w:rPr>
          <w:b/>
          <w:bCs/>
        </w:rPr>
        <w:t>Travel r</w:t>
      </w:r>
      <w:r w:rsidR="00B86BEF" w:rsidRPr="00E56A4C">
        <w:rPr>
          <w:b/>
          <w:bCs/>
        </w:rPr>
        <w:t>eservations</w:t>
      </w:r>
    </w:p>
    <w:p w14:paraId="4AB2813A" w14:textId="77777777" w:rsidR="00502DDD" w:rsidRPr="00A168A8" w:rsidRDefault="00502DDD" w:rsidP="00E67355">
      <w:pPr>
        <w:jc w:val="both"/>
      </w:pPr>
    </w:p>
    <w:p w14:paraId="685B86FB" w14:textId="0F04AA3C" w:rsidR="00B86BEF" w:rsidRPr="00A168A8" w:rsidRDefault="001E6281" w:rsidP="00E67355">
      <w:pPr>
        <w:jc w:val="both"/>
      </w:pPr>
      <w:r>
        <w:t>3.3.1</w:t>
      </w:r>
      <w:r>
        <w:tab/>
      </w:r>
      <w:r w:rsidR="00B86BEF" w:rsidRPr="00A168A8">
        <w:t>The Travel Management Company will</w:t>
      </w:r>
      <w:r>
        <w:t xml:space="preserve"> be required to</w:t>
      </w:r>
      <w:r w:rsidR="00B86BEF" w:rsidRPr="00A168A8">
        <w:t>:</w:t>
      </w:r>
    </w:p>
    <w:p w14:paraId="068D5872" w14:textId="77777777" w:rsidR="00502DDD" w:rsidRPr="00A168A8" w:rsidRDefault="00502DDD" w:rsidP="00E67355">
      <w:pPr>
        <w:jc w:val="both"/>
      </w:pPr>
    </w:p>
    <w:p w14:paraId="1A5642B2" w14:textId="3AA4BF53" w:rsidR="00B86BEF" w:rsidRPr="00A168A8" w:rsidRDefault="00B86BEF" w:rsidP="00010A19">
      <w:pPr>
        <w:pStyle w:val="ListParagraph"/>
        <w:numPr>
          <w:ilvl w:val="0"/>
          <w:numId w:val="4"/>
        </w:numPr>
        <w:jc w:val="both"/>
      </w:pPr>
      <w:r w:rsidRPr="00A168A8">
        <w:t xml:space="preserve">Receive travel requests from </w:t>
      </w:r>
      <w:r w:rsidR="00502DDD" w:rsidRPr="00A168A8">
        <w:t>travelers</w:t>
      </w:r>
      <w:r w:rsidRPr="00A168A8">
        <w:t xml:space="preserve"> and/or travel bookers</w:t>
      </w:r>
      <w:r w:rsidR="0096650C">
        <w:t xml:space="preserve"> within the Embassy</w:t>
      </w:r>
      <w:r w:rsidRPr="00A168A8">
        <w:t>, respond with quotations (confirmations) and availability. Upon receipt of the relevant approval, the</w:t>
      </w:r>
      <w:r w:rsidR="00176CB8">
        <w:t xml:space="preserve"> contracted</w:t>
      </w:r>
      <w:r w:rsidRPr="00A168A8">
        <w:t xml:space="preserve"> travel </w:t>
      </w:r>
      <w:r w:rsidR="001E6281">
        <w:t>management company / agent</w:t>
      </w:r>
      <w:r w:rsidRPr="00A168A8">
        <w:t xml:space="preserve"> will issue the required e-tickets and vouchers immediately and send it to the travel booker and </w:t>
      </w:r>
      <w:r w:rsidR="00502DDD" w:rsidRPr="00A168A8">
        <w:t>traveler</w:t>
      </w:r>
      <w:r w:rsidRPr="00A168A8">
        <w:t xml:space="preserve"> via the agreed communication medium.</w:t>
      </w:r>
    </w:p>
    <w:p w14:paraId="06C56676" w14:textId="77777777" w:rsidR="00502DDD" w:rsidRPr="00A168A8" w:rsidRDefault="00502DDD" w:rsidP="00E67355">
      <w:pPr>
        <w:jc w:val="both"/>
      </w:pPr>
    </w:p>
    <w:p w14:paraId="646DD576" w14:textId="29DC4489" w:rsidR="00502DDD" w:rsidRPr="00A168A8" w:rsidRDefault="00B86BEF" w:rsidP="00010A19">
      <w:pPr>
        <w:pStyle w:val="ListParagraph"/>
        <w:numPr>
          <w:ilvl w:val="0"/>
          <w:numId w:val="4"/>
        </w:numPr>
        <w:jc w:val="both"/>
      </w:pPr>
      <w:r w:rsidRPr="00A168A8">
        <w:t xml:space="preserve">Always </w:t>
      </w:r>
      <w:r w:rsidR="00502DDD" w:rsidRPr="00A168A8">
        <w:t>endeavor</w:t>
      </w:r>
      <w:r w:rsidRPr="00A168A8">
        <w:t xml:space="preserve"> to make the most </w:t>
      </w:r>
      <w:r w:rsidR="00E56A4C" w:rsidRPr="00A168A8">
        <w:t>cost-effective</w:t>
      </w:r>
      <w:r w:rsidRPr="00A168A8">
        <w:t xml:space="preserve"> travel arrangements based</w:t>
      </w:r>
      <w:r w:rsidR="0096650C">
        <w:t xml:space="preserve"> the available options in the market,</w:t>
      </w:r>
      <w:r w:rsidRPr="00A168A8">
        <w:t xml:space="preserve"> </w:t>
      </w:r>
      <w:r w:rsidR="0096650C">
        <w:t>i</w:t>
      </w:r>
      <w:r w:rsidRPr="00A168A8">
        <w:t xml:space="preserve">n </w:t>
      </w:r>
      <w:r w:rsidR="0096650C">
        <w:t xml:space="preserve">line with </w:t>
      </w:r>
      <w:r w:rsidRPr="00A168A8">
        <w:t xml:space="preserve">the request from the </w:t>
      </w:r>
      <w:r w:rsidR="00176CB8" w:rsidRPr="00A168A8">
        <w:t>traveler</w:t>
      </w:r>
      <w:r w:rsidRPr="00A168A8">
        <w:t xml:space="preserve"> and/or travel booker.</w:t>
      </w:r>
    </w:p>
    <w:p w14:paraId="64A30773" w14:textId="77777777" w:rsidR="00502DDD" w:rsidRPr="00A168A8" w:rsidRDefault="00502DDD" w:rsidP="00E67355">
      <w:pPr>
        <w:jc w:val="both"/>
      </w:pPr>
    </w:p>
    <w:p w14:paraId="6F32D949" w14:textId="1E15A9CB" w:rsidR="00B86BEF" w:rsidRDefault="00B86BEF" w:rsidP="00010A19">
      <w:pPr>
        <w:pStyle w:val="ListParagraph"/>
        <w:numPr>
          <w:ilvl w:val="0"/>
          <w:numId w:val="4"/>
        </w:numPr>
        <w:jc w:val="both"/>
      </w:pPr>
      <w:r w:rsidRPr="00A168A8">
        <w:t>Appr</w:t>
      </w:r>
      <w:r w:rsidR="0096650C">
        <w:t>a</w:t>
      </w:r>
      <w:r w:rsidRPr="00A168A8">
        <w:t xml:space="preserve">ise themselves of all travel requirements for destinations to which </w:t>
      </w:r>
      <w:r w:rsidR="00176CB8" w:rsidRPr="00A168A8">
        <w:t>travelers</w:t>
      </w:r>
      <w:r w:rsidRPr="00A168A8">
        <w:t xml:space="preserve"> will be travelling and advi</w:t>
      </w:r>
      <w:r w:rsidR="0096650C">
        <w:t>s</w:t>
      </w:r>
      <w:r w:rsidRPr="00A168A8">
        <w:t xml:space="preserve">e the </w:t>
      </w:r>
      <w:r w:rsidR="00176CB8">
        <w:t>t</w:t>
      </w:r>
      <w:r w:rsidR="00176CB8" w:rsidRPr="00A168A8">
        <w:t>raveler</w:t>
      </w:r>
      <w:r w:rsidRPr="00A168A8">
        <w:t xml:space="preserve"> of alternative plans that are more cost effective and more convenient where necessary.</w:t>
      </w:r>
    </w:p>
    <w:p w14:paraId="637097E0" w14:textId="77777777" w:rsidR="0096650C" w:rsidRPr="00A168A8" w:rsidRDefault="0096650C" w:rsidP="00E67355">
      <w:pPr>
        <w:jc w:val="both"/>
      </w:pPr>
    </w:p>
    <w:p w14:paraId="23FBCEBD" w14:textId="343D0646" w:rsidR="00502DDD" w:rsidRPr="00A168A8" w:rsidRDefault="00B86BEF" w:rsidP="00010A19">
      <w:pPr>
        <w:pStyle w:val="ListParagraph"/>
        <w:numPr>
          <w:ilvl w:val="0"/>
          <w:numId w:val="4"/>
        </w:numPr>
        <w:jc w:val="both"/>
      </w:pPr>
      <w:r w:rsidRPr="00A168A8">
        <w:t>Obtain a minimum of three (3) price comparisons for all travel requests where the routing</w:t>
      </w:r>
      <w:r w:rsidR="001E6281">
        <w:t>, itinerary</w:t>
      </w:r>
      <w:r w:rsidRPr="00A168A8">
        <w:t xml:space="preserve"> </w:t>
      </w:r>
      <w:r w:rsidR="001E6281">
        <w:t xml:space="preserve">and / </w:t>
      </w:r>
      <w:r w:rsidRPr="00A168A8">
        <w:t>or destination permits.</w:t>
      </w:r>
    </w:p>
    <w:p w14:paraId="6D59FDD4" w14:textId="77777777" w:rsidR="0096650C" w:rsidRPr="00A168A8" w:rsidRDefault="0096650C" w:rsidP="00E67355">
      <w:pPr>
        <w:jc w:val="both"/>
      </w:pPr>
    </w:p>
    <w:p w14:paraId="798E2CBC" w14:textId="3BBB6DD7" w:rsidR="00B86BEF" w:rsidRPr="00A168A8" w:rsidRDefault="00B86BEF" w:rsidP="00010A19">
      <w:pPr>
        <w:pStyle w:val="ListParagraph"/>
        <w:numPr>
          <w:ilvl w:val="0"/>
          <w:numId w:val="4"/>
        </w:numPr>
        <w:jc w:val="both"/>
      </w:pPr>
      <w:r w:rsidRPr="00A168A8">
        <w:t>Book the negotiated discounted fares and rates where possible.</w:t>
      </w:r>
    </w:p>
    <w:p w14:paraId="4E60C35A" w14:textId="77777777" w:rsidR="00B86BEF" w:rsidRPr="00A168A8" w:rsidRDefault="00B86BEF" w:rsidP="00E67355">
      <w:pPr>
        <w:jc w:val="both"/>
        <w:rPr>
          <w:lang w:val="en-GB"/>
        </w:rPr>
      </w:pPr>
    </w:p>
    <w:p w14:paraId="7A2A8DFA" w14:textId="01F7CA99" w:rsidR="00502DDD" w:rsidRDefault="001E6281" w:rsidP="00E67355">
      <w:pPr>
        <w:jc w:val="both"/>
        <w:rPr>
          <w:b/>
          <w:bCs/>
        </w:rPr>
      </w:pPr>
      <w:r>
        <w:rPr>
          <w:b/>
          <w:bCs/>
        </w:rPr>
        <w:t>3.4.</w:t>
      </w:r>
      <w:r>
        <w:rPr>
          <w:b/>
          <w:bCs/>
        </w:rPr>
        <w:tab/>
      </w:r>
      <w:r w:rsidR="00502DDD" w:rsidRPr="00E56A4C">
        <w:rPr>
          <w:b/>
          <w:bCs/>
        </w:rPr>
        <w:t xml:space="preserve">Service conditions </w:t>
      </w:r>
    </w:p>
    <w:p w14:paraId="26D8055D" w14:textId="77777777" w:rsidR="00176CB8" w:rsidRDefault="00176CB8" w:rsidP="00E67355">
      <w:pPr>
        <w:jc w:val="both"/>
        <w:rPr>
          <w:b/>
          <w:bCs/>
        </w:rPr>
      </w:pPr>
    </w:p>
    <w:p w14:paraId="204B489B" w14:textId="3DF4CED6" w:rsidR="00176CB8" w:rsidRPr="00176CB8" w:rsidRDefault="00176CB8" w:rsidP="00E67355">
      <w:pPr>
        <w:jc w:val="both"/>
      </w:pPr>
      <w:r w:rsidRPr="00176CB8">
        <w:t>3.4.1.</w:t>
      </w:r>
      <w:r w:rsidRPr="00176CB8">
        <w:tab/>
      </w:r>
      <w:r>
        <w:t>The contracted travel management company or agency will be required to ensure the following:</w:t>
      </w:r>
    </w:p>
    <w:p w14:paraId="4D95A874" w14:textId="77777777" w:rsidR="00502DDD" w:rsidRPr="00A168A8" w:rsidRDefault="00502DDD" w:rsidP="00E67355">
      <w:pPr>
        <w:jc w:val="both"/>
      </w:pPr>
    </w:p>
    <w:p w14:paraId="016C5511" w14:textId="0D1A9252" w:rsidR="00502DDD" w:rsidRPr="00A168A8" w:rsidRDefault="00854A1E" w:rsidP="00010A19">
      <w:pPr>
        <w:pStyle w:val="ListParagraph"/>
        <w:numPr>
          <w:ilvl w:val="0"/>
          <w:numId w:val="5"/>
        </w:numPr>
        <w:jc w:val="both"/>
      </w:pPr>
      <w:r>
        <w:t>Obtain the required details of</w:t>
      </w:r>
      <w:r w:rsidR="00502DDD" w:rsidRPr="00A168A8">
        <w:t xml:space="preserve"> </w:t>
      </w:r>
      <w:r>
        <w:t>the</w:t>
      </w:r>
      <w:r w:rsidR="00502DDD" w:rsidRPr="00A168A8">
        <w:t xml:space="preserve"> </w:t>
      </w:r>
      <w:r w:rsidR="00176CB8">
        <w:t>t</w:t>
      </w:r>
      <w:r w:rsidR="00176CB8" w:rsidRPr="00A168A8">
        <w:t>ravelers</w:t>
      </w:r>
      <w:r w:rsidR="00502DDD" w:rsidRPr="00A168A8">
        <w:t xml:space="preserve"> </w:t>
      </w:r>
      <w:r>
        <w:t>from</w:t>
      </w:r>
      <w:r w:rsidR="00502DDD" w:rsidRPr="00A168A8">
        <w:t xml:space="preserve"> </w:t>
      </w:r>
      <w:r w:rsidR="00176CB8">
        <w:rPr>
          <w:lang w:val="en-ZA"/>
        </w:rPr>
        <w:t>t</w:t>
      </w:r>
      <w:r w:rsidR="00502DDD" w:rsidRPr="001E6281">
        <w:rPr>
          <w:lang w:val="en-ZA"/>
        </w:rPr>
        <w:t xml:space="preserve">he </w:t>
      </w:r>
      <w:r w:rsidR="00502DDD" w:rsidRPr="00A168A8">
        <w:t>Embassy, locally and internationally</w:t>
      </w:r>
      <w:r w:rsidR="0096650C">
        <w:t xml:space="preserve"> and</w:t>
      </w:r>
      <w:r w:rsidR="00502DDD" w:rsidRPr="00A168A8">
        <w:t xml:space="preserve"> this will include employees</w:t>
      </w:r>
      <w:r w:rsidR="0096650C">
        <w:t xml:space="preserve">, </w:t>
      </w:r>
      <w:r w:rsidR="00502DDD" w:rsidRPr="00A168A8">
        <w:t>contractors, consultants and clients</w:t>
      </w:r>
      <w:r w:rsidR="0096650C">
        <w:t xml:space="preserve"> as approved by the Embassy</w:t>
      </w:r>
      <w:r>
        <w:t>, to facilitate the travel arrangements when required.</w:t>
      </w:r>
    </w:p>
    <w:p w14:paraId="3408285F" w14:textId="77777777" w:rsidR="00502DDD" w:rsidRPr="00A168A8" w:rsidRDefault="00502DDD" w:rsidP="00E67355">
      <w:pPr>
        <w:jc w:val="both"/>
      </w:pPr>
    </w:p>
    <w:p w14:paraId="38018B05" w14:textId="35679A8D" w:rsidR="00502DDD" w:rsidRPr="00A168A8" w:rsidRDefault="00502DDD" w:rsidP="00010A19">
      <w:pPr>
        <w:pStyle w:val="ListParagraph"/>
        <w:numPr>
          <w:ilvl w:val="0"/>
          <w:numId w:val="5"/>
        </w:numPr>
        <w:jc w:val="both"/>
      </w:pPr>
      <w:r w:rsidRPr="00A168A8">
        <w:t>Provide travel management services during normal office hours (</w:t>
      </w:r>
      <w:r w:rsidR="00854A1E">
        <w:t xml:space="preserve">e.g. </w:t>
      </w:r>
      <w:r w:rsidRPr="00A168A8">
        <w:t>Monday to Friday 8h00 – 17h00) and provide after hours and emergency services</w:t>
      </w:r>
      <w:r w:rsidR="00854A1E">
        <w:t xml:space="preserve"> where required.</w:t>
      </w:r>
    </w:p>
    <w:p w14:paraId="2E3F213C" w14:textId="77777777" w:rsidR="00502DDD" w:rsidRPr="00A168A8" w:rsidRDefault="00502DDD" w:rsidP="00E67355">
      <w:pPr>
        <w:jc w:val="both"/>
      </w:pPr>
    </w:p>
    <w:p w14:paraId="46EAD7DC" w14:textId="651AA14A" w:rsidR="00502DDD" w:rsidRPr="00A168A8" w:rsidRDefault="00854A1E" w:rsidP="00010A19">
      <w:pPr>
        <w:pStyle w:val="ListParagraph"/>
        <w:numPr>
          <w:ilvl w:val="0"/>
          <w:numId w:val="5"/>
        </w:numPr>
        <w:jc w:val="both"/>
      </w:pPr>
      <w:r w:rsidRPr="00A168A8">
        <w:t>Familiari</w:t>
      </w:r>
      <w:r>
        <w:t>ze</w:t>
      </w:r>
      <w:r w:rsidR="00502DDD" w:rsidRPr="00A168A8">
        <w:t xml:space="preserve"> with current travel suppliers and negotiated agreements that are in place between the Embassy and third parties. Assist with further negotiations for better deals with travel service providers.</w:t>
      </w:r>
    </w:p>
    <w:p w14:paraId="3A67DD54" w14:textId="77777777" w:rsidR="00502DDD" w:rsidRPr="00A168A8" w:rsidRDefault="00502DDD" w:rsidP="00E67355">
      <w:pPr>
        <w:jc w:val="both"/>
      </w:pPr>
    </w:p>
    <w:p w14:paraId="3DA2A127" w14:textId="0D7682CC" w:rsidR="00502DDD" w:rsidRPr="00A168A8" w:rsidRDefault="00502DDD" w:rsidP="00010A19">
      <w:pPr>
        <w:pStyle w:val="ListParagraph"/>
        <w:numPr>
          <w:ilvl w:val="0"/>
          <w:numId w:val="5"/>
        </w:numPr>
        <w:jc w:val="both"/>
      </w:pPr>
      <w:r w:rsidRPr="00A168A8">
        <w:t>Familiariz</w:t>
      </w:r>
      <w:r w:rsidR="00854A1E">
        <w:t>e</w:t>
      </w:r>
      <w:r w:rsidRPr="00A168A8">
        <w:t xml:space="preserve"> with current Embassy</w:t>
      </w:r>
      <w:r w:rsidR="0096650C">
        <w:t xml:space="preserve">’s </w:t>
      </w:r>
      <w:r w:rsidRPr="00A168A8">
        <w:t>Travel Policy and implementation of controls to ensure compliance.</w:t>
      </w:r>
    </w:p>
    <w:p w14:paraId="230D3381" w14:textId="77777777" w:rsidR="00502DDD" w:rsidRPr="00A168A8" w:rsidRDefault="00502DDD" w:rsidP="00E67355">
      <w:pPr>
        <w:jc w:val="both"/>
      </w:pPr>
    </w:p>
    <w:p w14:paraId="4C7DA9A3" w14:textId="76A76DCC" w:rsidR="00502DDD" w:rsidRPr="00A168A8" w:rsidRDefault="00502DDD" w:rsidP="00010A19">
      <w:pPr>
        <w:pStyle w:val="ListParagraph"/>
        <w:numPr>
          <w:ilvl w:val="0"/>
          <w:numId w:val="5"/>
        </w:numPr>
        <w:jc w:val="both"/>
      </w:pPr>
      <w:r w:rsidRPr="00A168A8">
        <w:t xml:space="preserve">Penalties incurred </w:t>
      </w:r>
      <w:r w:rsidR="00854A1E">
        <w:t>due to</w:t>
      </w:r>
      <w:r w:rsidRPr="00A168A8">
        <w:t xml:space="preserve"> inefficiency or fault of a travel consultant will be for the T</w:t>
      </w:r>
      <w:r w:rsidR="0096650C">
        <w:t xml:space="preserve">ravel </w:t>
      </w:r>
      <w:r w:rsidRPr="00A168A8">
        <w:t>M</w:t>
      </w:r>
      <w:r w:rsidR="0096650C">
        <w:t xml:space="preserve">anagement </w:t>
      </w:r>
      <w:r w:rsidRPr="00A168A8">
        <w:t>C</w:t>
      </w:r>
      <w:r w:rsidR="0096650C">
        <w:t>ompany</w:t>
      </w:r>
      <w:r w:rsidRPr="00A168A8">
        <w:t>’s account, subject to the outcome of a formal dispute process.</w:t>
      </w:r>
    </w:p>
    <w:p w14:paraId="0BE1C0E3" w14:textId="77777777" w:rsidR="00502DDD" w:rsidRPr="00A168A8" w:rsidRDefault="00502DDD" w:rsidP="00E67355">
      <w:pPr>
        <w:jc w:val="both"/>
      </w:pPr>
    </w:p>
    <w:p w14:paraId="6C69A051" w14:textId="789BD867" w:rsidR="00502DDD" w:rsidRPr="00A168A8" w:rsidRDefault="00502DDD" w:rsidP="00010A19">
      <w:pPr>
        <w:pStyle w:val="ListParagraph"/>
        <w:numPr>
          <w:ilvl w:val="0"/>
          <w:numId w:val="5"/>
        </w:numPr>
        <w:jc w:val="both"/>
      </w:pPr>
      <w:r w:rsidRPr="00A168A8">
        <w:t xml:space="preserve">Manage the </w:t>
      </w:r>
      <w:r w:rsidR="0096650C" w:rsidRPr="00A168A8">
        <w:t>third-party</w:t>
      </w:r>
      <w:r w:rsidRPr="00A168A8">
        <w:t xml:space="preserve"> service providers by addressing service failures and complaints against these service providers. </w:t>
      </w:r>
    </w:p>
    <w:p w14:paraId="67C8F07E" w14:textId="77777777" w:rsidR="00502DDD" w:rsidRPr="00A168A8" w:rsidRDefault="00502DDD" w:rsidP="00E67355">
      <w:pPr>
        <w:jc w:val="both"/>
      </w:pPr>
    </w:p>
    <w:p w14:paraId="40CBCA1B" w14:textId="427EE76A" w:rsidR="00456A29" w:rsidRPr="00533D7B" w:rsidRDefault="00456A29" w:rsidP="00E67355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533D7B">
        <w:rPr>
          <w:b/>
          <w:u w:val="single"/>
        </w:rPr>
        <w:t>COST ESTIMATES</w:t>
      </w:r>
      <w:r w:rsidR="00533D7B">
        <w:rPr>
          <w:b/>
          <w:u w:val="single"/>
        </w:rPr>
        <w:t xml:space="preserve"> OR PRICING OF QUOTATIONS.</w:t>
      </w:r>
    </w:p>
    <w:p w14:paraId="65154D1E" w14:textId="77777777" w:rsidR="00456A29" w:rsidRPr="00A168A8" w:rsidRDefault="00456A29" w:rsidP="00E67355">
      <w:pPr>
        <w:jc w:val="both"/>
      </w:pPr>
    </w:p>
    <w:p w14:paraId="23277B48" w14:textId="3A7D323C" w:rsidR="00502DDD" w:rsidRDefault="00533D7B" w:rsidP="00E67355">
      <w:pPr>
        <w:pStyle w:val="ListParagraph"/>
        <w:numPr>
          <w:ilvl w:val="1"/>
          <w:numId w:val="1"/>
        </w:numPr>
        <w:jc w:val="both"/>
      </w:pPr>
      <w:r>
        <w:t>The bidders or travel management companies/ agents are required to submit q</w:t>
      </w:r>
      <w:r w:rsidR="00B67312" w:rsidRPr="00A168A8">
        <w:t>uotations</w:t>
      </w:r>
      <w:r>
        <w:t xml:space="preserve"> based on the service fee per transaction,</w:t>
      </w:r>
      <w:r w:rsidR="00B67312" w:rsidRPr="00A168A8">
        <w:t xml:space="preserve"> </w:t>
      </w:r>
      <w:r w:rsidRPr="00A168A8">
        <w:t>all</w:t>
      </w:r>
      <w:r>
        <w:t>-</w:t>
      </w:r>
      <w:r w:rsidRPr="00A168A8">
        <w:t>inclusive</w:t>
      </w:r>
      <w:r w:rsidR="00B67312" w:rsidRPr="00A168A8">
        <w:t xml:space="preserve"> of </w:t>
      </w:r>
      <w:r w:rsidR="0052452B" w:rsidRPr="00A168A8">
        <w:t xml:space="preserve">any costs associated with the </w:t>
      </w:r>
      <w:r w:rsidR="00502DDD" w:rsidRPr="00A168A8">
        <w:t>service fee applicable to the following</w:t>
      </w:r>
      <w:r w:rsidR="00E56A4C">
        <w:t xml:space="preserve"> </w:t>
      </w:r>
      <w:r>
        <w:t xml:space="preserve">travel management </w:t>
      </w:r>
      <w:r w:rsidR="00E56A4C">
        <w:t>services</w:t>
      </w:r>
      <w:r>
        <w:t xml:space="preserve">, </w:t>
      </w:r>
      <w:r w:rsidRPr="00ED6E9B">
        <w:rPr>
          <w:lang w:val="en-ZA"/>
        </w:rPr>
        <w:t xml:space="preserve">as and when </w:t>
      </w:r>
      <w:r w:rsidR="00854A1E">
        <w:rPr>
          <w:lang w:val="en-ZA"/>
        </w:rPr>
        <w:t>required</w:t>
      </w:r>
      <w:r w:rsidRPr="00ED6E9B">
        <w:rPr>
          <w:lang w:val="en-ZA"/>
        </w:rPr>
        <w:t xml:space="preserve"> to the South African Embassy</w:t>
      </w:r>
      <w:r>
        <w:t>, as outlined in the table below, as follows:</w:t>
      </w:r>
    </w:p>
    <w:p w14:paraId="539234F5" w14:textId="77777777" w:rsidR="00E56A4C" w:rsidRDefault="00E56A4C" w:rsidP="00E67355">
      <w:pPr>
        <w:jc w:val="both"/>
      </w:pPr>
    </w:p>
    <w:p w14:paraId="76643389" w14:textId="0611B0C8" w:rsidR="001E6281" w:rsidRPr="00E56A4C" w:rsidRDefault="0033267C" w:rsidP="0033267C">
      <w:pPr>
        <w:tabs>
          <w:tab w:val="left" w:pos="1068"/>
        </w:tabs>
        <w:jc w:val="both"/>
        <w:rPr>
          <w:lang w:val="en-ZA"/>
        </w:rPr>
      </w:pPr>
      <w:r>
        <w:rPr>
          <w:lang w:val="en-ZA"/>
        </w:rPr>
        <w:tab/>
      </w:r>
    </w:p>
    <w:tbl>
      <w:tblPr>
        <w:tblW w:w="92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552"/>
      </w:tblGrid>
      <w:tr w:rsidR="00A168A8" w:rsidRPr="00A168A8" w14:paraId="7F7FA9B0" w14:textId="77777777" w:rsidTr="00ED6E9B">
        <w:trPr>
          <w:trHeight w:val="540"/>
          <w:tblHeader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5146B947" w14:textId="77777777" w:rsidR="00A168A8" w:rsidRPr="00A168A8" w:rsidRDefault="00A168A8" w:rsidP="00E67355">
            <w:pPr>
              <w:jc w:val="both"/>
              <w:rPr>
                <w:b/>
                <w:bCs/>
                <w:iCs/>
                <w:lang w:val="en-ZA" w:eastAsia="en-ZA"/>
              </w:rPr>
            </w:pPr>
            <w:r w:rsidRPr="00A168A8">
              <w:rPr>
                <w:b/>
                <w:bCs/>
                <w:iCs/>
                <w:lang w:val="en-ZA" w:eastAsia="en-ZA"/>
              </w:rPr>
              <w:t>Service Category</w:t>
            </w:r>
          </w:p>
        </w:tc>
        <w:tc>
          <w:tcPr>
            <w:tcW w:w="2552" w:type="dxa"/>
          </w:tcPr>
          <w:p w14:paraId="508682CB" w14:textId="77777777" w:rsidR="00A168A8" w:rsidRPr="00A168A8" w:rsidRDefault="00A168A8" w:rsidP="00E67355">
            <w:pPr>
              <w:jc w:val="both"/>
              <w:rPr>
                <w:b/>
                <w:bCs/>
                <w:iCs/>
                <w:lang w:val="en-ZA" w:eastAsia="en-ZA"/>
              </w:rPr>
            </w:pPr>
          </w:p>
          <w:p w14:paraId="213EC105" w14:textId="3B1D00C3" w:rsidR="00A168A8" w:rsidRPr="00A168A8" w:rsidRDefault="00A168A8" w:rsidP="00E67355">
            <w:pPr>
              <w:jc w:val="both"/>
              <w:rPr>
                <w:b/>
                <w:bCs/>
                <w:iCs/>
                <w:lang w:val="en-ZA" w:eastAsia="en-ZA"/>
              </w:rPr>
            </w:pPr>
            <w:r w:rsidRPr="00A168A8">
              <w:rPr>
                <w:b/>
                <w:bCs/>
                <w:iCs/>
                <w:lang w:val="en-ZA" w:eastAsia="en-ZA"/>
              </w:rPr>
              <w:t xml:space="preserve">Service fee </w:t>
            </w:r>
            <w:r w:rsidR="00763CC1">
              <w:rPr>
                <w:b/>
                <w:bCs/>
                <w:iCs/>
                <w:lang w:val="en-ZA" w:eastAsia="en-ZA"/>
              </w:rPr>
              <w:t>(Per transaction)</w:t>
            </w:r>
          </w:p>
        </w:tc>
      </w:tr>
      <w:tr w:rsidR="00A168A8" w:rsidRPr="00A168A8" w14:paraId="4C47B9AC" w14:textId="77777777" w:rsidTr="00ED6E9B">
        <w:trPr>
          <w:trHeight w:val="300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5F9DD313" w14:textId="77777777" w:rsidR="00A168A8" w:rsidRPr="00A168A8" w:rsidRDefault="00A168A8" w:rsidP="00E67355">
            <w:pPr>
              <w:jc w:val="both"/>
              <w:rPr>
                <w:lang w:val="en-ZA" w:eastAsia="en-ZA"/>
              </w:rPr>
            </w:pPr>
            <w:r w:rsidRPr="00A168A8">
              <w:rPr>
                <w:lang w:val="en-ZA" w:eastAsia="en-ZA"/>
              </w:rPr>
              <w:t>Air travel – Domestic</w:t>
            </w:r>
          </w:p>
        </w:tc>
        <w:tc>
          <w:tcPr>
            <w:tcW w:w="2552" w:type="dxa"/>
            <w:vAlign w:val="bottom"/>
          </w:tcPr>
          <w:p w14:paraId="44B76FC5" w14:textId="09FBE3B0" w:rsidR="00A168A8" w:rsidRPr="00A168A8" w:rsidRDefault="00A168A8" w:rsidP="00E67355">
            <w:pPr>
              <w:jc w:val="both"/>
              <w:rPr>
                <w:highlight w:val="yellow"/>
                <w:lang w:val="en-ZA"/>
              </w:rPr>
            </w:pPr>
          </w:p>
        </w:tc>
      </w:tr>
      <w:tr w:rsidR="00A168A8" w:rsidRPr="00A168A8" w14:paraId="02975B74" w14:textId="77777777" w:rsidTr="00ED6E9B">
        <w:trPr>
          <w:trHeight w:val="300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76AAE4E8" w14:textId="77777777" w:rsidR="00A168A8" w:rsidRPr="00A168A8" w:rsidRDefault="00A168A8" w:rsidP="00E67355">
            <w:pPr>
              <w:jc w:val="both"/>
              <w:rPr>
                <w:lang w:val="en-ZA" w:eastAsia="en-ZA"/>
              </w:rPr>
            </w:pPr>
            <w:r w:rsidRPr="00A168A8">
              <w:rPr>
                <w:lang w:val="en-ZA" w:eastAsia="en-ZA"/>
              </w:rPr>
              <w:lastRenderedPageBreak/>
              <w:t>Air Travel – International</w:t>
            </w:r>
          </w:p>
        </w:tc>
        <w:tc>
          <w:tcPr>
            <w:tcW w:w="2552" w:type="dxa"/>
            <w:vAlign w:val="bottom"/>
          </w:tcPr>
          <w:p w14:paraId="151C87ED" w14:textId="1F5A98BA" w:rsidR="00A168A8" w:rsidRPr="00A168A8" w:rsidRDefault="00A168A8" w:rsidP="00E67355">
            <w:pPr>
              <w:jc w:val="both"/>
              <w:rPr>
                <w:highlight w:val="yellow"/>
                <w:lang w:val="en-ZA"/>
              </w:rPr>
            </w:pPr>
          </w:p>
        </w:tc>
      </w:tr>
      <w:tr w:rsidR="00A168A8" w:rsidRPr="00A168A8" w14:paraId="19457AC9" w14:textId="77777777" w:rsidTr="00ED6E9B">
        <w:trPr>
          <w:trHeight w:val="300"/>
        </w:trPr>
        <w:tc>
          <w:tcPr>
            <w:tcW w:w="6662" w:type="dxa"/>
            <w:shd w:val="clear" w:color="auto" w:fill="auto"/>
            <w:noWrap/>
            <w:vAlign w:val="bottom"/>
          </w:tcPr>
          <w:p w14:paraId="039C2824" w14:textId="77777777" w:rsidR="00A168A8" w:rsidRPr="00A168A8" w:rsidRDefault="00A168A8" w:rsidP="00E67355">
            <w:pPr>
              <w:jc w:val="both"/>
              <w:rPr>
                <w:lang w:val="en-ZA" w:eastAsia="en-ZA"/>
              </w:rPr>
            </w:pPr>
            <w:r w:rsidRPr="00A168A8">
              <w:rPr>
                <w:lang w:val="en-ZA" w:eastAsia="en-ZA"/>
              </w:rPr>
              <w:t>Accommodation</w:t>
            </w:r>
          </w:p>
        </w:tc>
        <w:tc>
          <w:tcPr>
            <w:tcW w:w="2552" w:type="dxa"/>
            <w:vAlign w:val="bottom"/>
          </w:tcPr>
          <w:p w14:paraId="18BCACFF" w14:textId="71A1DD7A" w:rsidR="00A168A8" w:rsidRPr="00A168A8" w:rsidRDefault="00A168A8" w:rsidP="00E67355">
            <w:pPr>
              <w:jc w:val="both"/>
              <w:rPr>
                <w:highlight w:val="yellow"/>
              </w:rPr>
            </w:pPr>
          </w:p>
        </w:tc>
      </w:tr>
      <w:tr w:rsidR="00A168A8" w:rsidRPr="00A168A8" w14:paraId="5DDB9D57" w14:textId="77777777" w:rsidTr="00ED6E9B">
        <w:trPr>
          <w:trHeight w:val="300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1984388B" w14:textId="77777777" w:rsidR="00A168A8" w:rsidRPr="00A168A8" w:rsidRDefault="00A168A8" w:rsidP="00E67355">
            <w:pPr>
              <w:jc w:val="both"/>
              <w:rPr>
                <w:lang w:val="en-ZA" w:eastAsia="en-ZA"/>
              </w:rPr>
            </w:pPr>
            <w:r w:rsidRPr="00A168A8">
              <w:rPr>
                <w:lang w:val="en-ZA" w:eastAsia="en-ZA"/>
              </w:rPr>
              <w:t>Vehicle Hire</w:t>
            </w:r>
          </w:p>
        </w:tc>
        <w:tc>
          <w:tcPr>
            <w:tcW w:w="2552" w:type="dxa"/>
            <w:vAlign w:val="bottom"/>
          </w:tcPr>
          <w:p w14:paraId="0079DB38" w14:textId="69BA7D37" w:rsidR="00A168A8" w:rsidRPr="00A168A8" w:rsidRDefault="00A168A8" w:rsidP="00E67355">
            <w:pPr>
              <w:jc w:val="both"/>
              <w:rPr>
                <w:highlight w:val="yellow"/>
                <w:lang w:val="en-ZA"/>
              </w:rPr>
            </w:pPr>
          </w:p>
        </w:tc>
      </w:tr>
      <w:tr w:rsidR="00A168A8" w:rsidRPr="00A168A8" w14:paraId="789B226D" w14:textId="77777777" w:rsidTr="00ED6E9B">
        <w:trPr>
          <w:trHeight w:val="547"/>
        </w:trPr>
        <w:tc>
          <w:tcPr>
            <w:tcW w:w="6662" w:type="dxa"/>
            <w:shd w:val="clear" w:color="auto" w:fill="auto"/>
            <w:noWrap/>
            <w:vAlign w:val="bottom"/>
          </w:tcPr>
          <w:p w14:paraId="3210B43A" w14:textId="5D1C51E9" w:rsidR="007E6453" w:rsidRPr="00A168A8" w:rsidRDefault="00A168A8" w:rsidP="00E67355">
            <w:pPr>
              <w:jc w:val="both"/>
              <w:rPr>
                <w:b/>
                <w:lang w:val="en-ZA" w:eastAsia="en-ZA"/>
              </w:rPr>
            </w:pPr>
            <w:r w:rsidRPr="00A168A8">
              <w:rPr>
                <w:b/>
                <w:lang w:val="en-ZA" w:eastAsia="en-ZA"/>
              </w:rPr>
              <w:t>Shuttle Service</w:t>
            </w:r>
          </w:p>
          <w:p w14:paraId="6CC4102E" w14:textId="4E24E0D3" w:rsidR="00A168A8" w:rsidRPr="00A168A8" w:rsidRDefault="00A168A8" w:rsidP="00E67355">
            <w:pPr>
              <w:jc w:val="both"/>
              <w:rPr>
                <w:lang w:eastAsia="en-ZA"/>
              </w:rPr>
            </w:pPr>
            <w:r w:rsidRPr="00A168A8">
              <w:rPr>
                <w:lang w:eastAsia="en-ZA"/>
              </w:rPr>
              <w:t>Chauffer drive</w:t>
            </w:r>
          </w:p>
        </w:tc>
        <w:tc>
          <w:tcPr>
            <w:tcW w:w="2552" w:type="dxa"/>
            <w:vAlign w:val="bottom"/>
          </w:tcPr>
          <w:p w14:paraId="38ADA4E1" w14:textId="32629666" w:rsidR="00A168A8" w:rsidRPr="00A168A8" w:rsidRDefault="00A168A8" w:rsidP="00E67355">
            <w:pPr>
              <w:jc w:val="both"/>
              <w:rPr>
                <w:lang w:val="en-ZA"/>
              </w:rPr>
            </w:pPr>
          </w:p>
        </w:tc>
      </w:tr>
      <w:tr w:rsidR="00A168A8" w:rsidRPr="00A168A8" w14:paraId="45076F0D" w14:textId="77777777" w:rsidTr="00ED6E9B">
        <w:trPr>
          <w:trHeight w:val="287"/>
        </w:trPr>
        <w:tc>
          <w:tcPr>
            <w:tcW w:w="6662" w:type="dxa"/>
            <w:shd w:val="clear" w:color="auto" w:fill="auto"/>
            <w:noWrap/>
            <w:vAlign w:val="bottom"/>
          </w:tcPr>
          <w:p w14:paraId="7284B5DE" w14:textId="77777777" w:rsidR="00A168A8" w:rsidRPr="00A168A8" w:rsidRDefault="00A168A8" w:rsidP="00E67355">
            <w:pPr>
              <w:jc w:val="both"/>
              <w:rPr>
                <w:b/>
                <w:lang w:val="en-ZA" w:eastAsia="en-ZA"/>
              </w:rPr>
            </w:pPr>
            <w:r w:rsidRPr="00A168A8">
              <w:rPr>
                <w:lang w:eastAsia="en-ZA"/>
              </w:rPr>
              <w:t>Self-drive</w:t>
            </w:r>
          </w:p>
        </w:tc>
        <w:tc>
          <w:tcPr>
            <w:tcW w:w="2552" w:type="dxa"/>
            <w:vAlign w:val="bottom"/>
          </w:tcPr>
          <w:p w14:paraId="6841F2AB" w14:textId="0B30A4B8" w:rsidR="00A168A8" w:rsidRPr="00A168A8" w:rsidRDefault="00A168A8" w:rsidP="00E67355">
            <w:pPr>
              <w:jc w:val="both"/>
              <w:rPr>
                <w:lang w:val="en-ZA"/>
              </w:rPr>
            </w:pPr>
          </w:p>
        </w:tc>
      </w:tr>
      <w:tr w:rsidR="00A168A8" w:rsidRPr="00A168A8" w14:paraId="494ABD6A" w14:textId="77777777" w:rsidTr="00ED6E9B">
        <w:trPr>
          <w:trHeight w:val="300"/>
        </w:trPr>
        <w:tc>
          <w:tcPr>
            <w:tcW w:w="6662" w:type="dxa"/>
            <w:shd w:val="clear" w:color="auto" w:fill="auto"/>
            <w:noWrap/>
            <w:vAlign w:val="bottom"/>
          </w:tcPr>
          <w:p w14:paraId="493C12E6" w14:textId="77777777" w:rsidR="00A168A8" w:rsidRPr="00A168A8" w:rsidRDefault="00A168A8" w:rsidP="00E67355">
            <w:pPr>
              <w:jc w:val="both"/>
              <w:rPr>
                <w:lang w:val="en-ZA" w:eastAsia="en-ZA"/>
              </w:rPr>
            </w:pPr>
            <w:r w:rsidRPr="00A168A8">
              <w:rPr>
                <w:lang w:val="en-ZA" w:eastAsia="en-ZA"/>
              </w:rPr>
              <w:t>Coaches/bus bookings</w:t>
            </w:r>
          </w:p>
        </w:tc>
        <w:tc>
          <w:tcPr>
            <w:tcW w:w="2552" w:type="dxa"/>
            <w:vAlign w:val="bottom"/>
          </w:tcPr>
          <w:p w14:paraId="20ADDED8" w14:textId="642BDC44" w:rsidR="00A168A8" w:rsidRPr="00A168A8" w:rsidRDefault="00A168A8" w:rsidP="00E67355">
            <w:pPr>
              <w:jc w:val="both"/>
              <w:rPr>
                <w:highlight w:val="yellow"/>
              </w:rPr>
            </w:pPr>
          </w:p>
        </w:tc>
      </w:tr>
      <w:tr w:rsidR="00A168A8" w:rsidRPr="00A168A8" w14:paraId="0990C222" w14:textId="77777777" w:rsidTr="00ED6E9B">
        <w:trPr>
          <w:trHeight w:val="300"/>
        </w:trPr>
        <w:tc>
          <w:tcPr>
            <w:tcW w:w="6662" w:type="dxa"/>
            <w:shd w:val="clear" w:color="auto" w:fill="auto"/>
            <w:noWrap/>
            <w:vAlign w:val="bottom"/>
          </w:tcPr>
          <w:p w14:paraId="53516725" w14:textId="77777777" w:rsidR="00A168A8" w:rsidRPr="00A168A8" w:rsidRDefault="00A168A8" w:rsidP="00E67355">
            <w:pPr>
              <w:jc w:val="both"/>
              <w:rPr>
                <w:lang w:val="en-ZA" w:eastAsia="en-ZA"/>
              </w:rPr>
            </w:pPr>
            <w:r w:rsidRPr="00A168A8">
              <w:rPr>
                <w:lang w:val="en-ZA" w:eastAsia="en-ZA"/>
              </w:rPr>
              <w:t>Parking</w:t>
            </w:r>
          </w:p>
        </w:tc>
        <w:tc>
          <w:tcPr>
            <w:tcW w:w="2552" w:type="dxa"/>
            <w:vAlign w:val="bottom"/>
          </w:tcPr>
          <w:p w14:paraId="74EED5E6" w14:textId="01AE0A1A" w:rsidR="00A168A8" w:rsidRPr="00A168A8" w:rsidRDefault="00A168A8" w:rsidP="00E67355">
            <w:pPr>
              <w:jc w:val="both"/>
            </w:pPr>
          </w:p>
        </w:tc>
      </w:tr>
      <w:tr w:rsidR="00A168A8" w:rsidRPr="00A168A8" w14:paraId="15D12732" w14:textId="77777777" w:rsidTr="00ED6E9B">
        <w:trPr>
          <w:trHeight w:val="300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119991DA" w14:textId="77777777" w:rsidR="00A168A8" w:rsidRPr="00A168A8" w:rsidRDefault="00A168A8" w:rsidP="00E67355">
            <w:pPr>
              <w:jc w:val="both"/>
              <w:rPr>
                <w:lang w:val="en-ZA" w:eastAsia="en-ZA"/>
              </w:rPr>
            </w:pPr>
            <w:r w:rsidRPr="00A168A8">
              <w:rPr>
                <w:lang w:val="en-ZA" w:eastAsia="en-ZA"/>
              </w:rPr>
              <w:t>Train - Regional &amp; International</w:t>
            </w:r>
          </w:p>
        </w:tc>
        <w:tc>
          <w:tcPr>
            <w:tcW w:w="2552" w:type="dxa"/>
            <w:vAlign w:val="bottom"/>
          </w:tcPr>
          <w:p w14:paraId="4B7D0261" w14:textId="2CEEB47A" w:rsidR="00A168A8" w:rsidRPr="00A168A8" w:rsidRDefault="00A168A8" w:rsidP="00E67355">
            <w:pPr>
              <w:jc w:val="both"/>
              <w:rPr>
                <w:highlight w:val="yellow"/>
                <w:lang w:val="en-ZA"/>
              </w:rPr>
            </w:pPr>
          </w:p>
        </w:tc>
      </w:tr>
      <w:tr w:rsidR="00A168A8" w:rsidRPr="00A168A8" w14:paraId="26D3D8E4" w14:textId="77777777" w:rsidTr="00ED6E9B">
        <w:trPr>
          <w:trHeight w:val="300"/>
        </w:trPr>
        <w:tc>
          <w:tcPr>
            <w:tcW w:w="6662" w:type="dxa"/>
            <w:shd w:val="clear" w:color="auto" w:fill="auto"/>
            <w:noWrap/>
            <w:vAlign w:val="bottom"/>
          </w:tcPr>
          <w:p w14:paraId="13D9687B" w14:textId="77777777" w:rsidR="00A168A8" w:rsidRPr="00A168A8" w:rsidRDefault="00A168A8" w:rsidP="00E67355">
            <w:pPr>
              <w:jc w:val="both"/>
              <w:rPr>
                <w:b/>
                <w:bCs/>
                <w:lang w:val="en-ZA" w:eastAsia="en-ZA"/>
              </w:rPr>
            </w:pPr>
            <w:r w:rsidRPr="00A168A8">
              <w:rPr>
                <w:b/>
                <w:bCs/>
                <w:lang w:val="en-ZA" w:eastAsia="en-ZA"/>
              </w:rPr>
              <w:t>Hiring of meeting venues and related services</w:t>
            </w:r>
          </w:p>
          <w:p w14:paraId="1689FCD2" w14:textId="77777777" w:rsidR="00A168A8" w:rsidRPr="00A168A8" w:rsidRDefault="00A168A8" w:rsidP="00E67355">
            <w:pPr>
              <w:jc w:val="both"/>
              <w:rPr>
                <w:b/>
                <w:bCs/>
                <w:lang w:val="en-ZA" w:eastAsia="en-ZA"/>
              </w:rPr>
            </w:pPr>
          </w:p>
          <w:p w14:paraId="46B4B85D" w14:textId="134CDBB3" w:rsidR="00A168A8" w:rsidRPr="00A168A8" w:rsidRDefault="00A168A8" w:rsidP="00E67355">
            <w:pPr>
              <w:jc w:val="both"/>
              <w:rPr>
                <w:b/>
                <w:bCs/>
                <w:lang w:val="en-ZA" w:eastAsia="en-ZA"/>
              </w:rPr>
            </w:pPr>
            <w:r w:rsidRPr="00A168A8">
              <w:rPr>
                <w:lang w:val="en-ZA" w:eastAsia="en-ZA"/>
              </w:rPr>
              <w:t>Inclusive: (Conference venue, support facilities; ICT equipment, Catering</w:t>
            </w:r>
            <w:r w:rsidR="00ED6E9B">
              <w:rPr>
                <w:lang w:val="en-ZA" w:eastAsia="en-ZA"/>
              </w:rPr>
              <w:t>, where required</w:t>
            </w:r>
            <w:r w:rsidRPr="00A168A8">
              <w:rPr>
                <w:lang w:val="en-ZA" w:eastAsia="en-ZA"/>
              </w:rPr>
              <w:t>)</w:t>
            </w:r>
          </w:p>
        </w:tc>
        <w:tc>
          <w:tcPr>
            <w:tcW w:w="2552" w:type="dxa"/>
            <w:vAlign w:val="bottom"/>
          </w:tcPr>
          <w:p w14:paraId="1E11AAD8" w14:textId="5C8E803B" w:rsidR="00A168A8" w:rsidRPr="00A168A8" w:rsidRDefault="00A168A8" w:rsidP="00E67355">
            <w:pPr>
              <w:jc w:val="both"/>
              <w:rPr>
                <w:highlight w:val="yellow"/>
              </w:rPr>
            </w:pPr>
          </w:p>
        </w:tc>
      </w:tr>
    </w:tbl>
    <w:p w14:paraId="70617819" w14:textId="77777777" w:rsidR="00A168A8" w:rsidRPr="00A168A8" w:rsidRDefault="00A168A8" w:rsidP="00E67355">
      <w:pPr>
        <w:jc w:val="both"/>
      </w:pPr>
    </w:p>
    <w:p w14:paraId="0E5D8E3B" w14:textId="6595743A" w:rsidR="0024777C" w:rsidRPr="00854A1E" w:rsidRDefault="00854A1E" w:rsidP="00854A1E">
      <w:pPr>
        <w:ind w:left="720"/>
        <w:jc w:val="both"/>
        <w:rPr>
          <w:b/>
          <w:bCs/>
        </w:rPr>
      </w:pPr>
      <w:r w:rsidRPr="00854A1E">
        <w:rPr>
          <w:b/>
          <w:bCs/>
        </w:rPr>
        <w:t>NB: Bidders are required to complete the above</w:t>
      </w:r>
      <w:r>
        <w:rPr>
          <w:b/>
          <w:bCs/>
        </w:rPr>
        <w:t xml:space="preserve"> pricing</w:t>
      </w:r>
      <w:r w:rsidRPr="00854A1E">
        <w:rPr>
          <w:b/>
          <w:bCs/>
        </w:rPr>
        <w:t xml:space="preserve"> table in full for comparative purposes and the service fees per transaction quoted in the</w:t>
      </w:r>
      <w:r w:rsidR="0027244C" w:rsidRPr="00854A1E">
        <w:rPr>
          <w:b/>
          <w:bCs/>
        </w:rPr>
        <w:t xml:space="preserve"> proposals</w:t>
      </w:r>
      <w:r w:rsidR="00456A29" w:rsidRPr="00854A1E">
        <w:rPr>
          <w:b/>
          <w:bCs/>
        </w:rPr>
        <w:t xml:space="preserve"> should be valid for a period of three (3) months from date of submission.</w:t>
      </w:r>
    </w:p>
    <w:p w14:paraId="66BDE572" w14:textId="77777777" w:rsidR="00ED6E9B" w:rsidRPr="00A168A8" w:rsidRDefault="00ED6E9B" w:rsidP="00E67355">
      <w:pPr>
        <w:jc w:val="both"/>
      </w:pPr>
    </w:p>
    <w:p w14:paraId="61F21A6E" w14:textId="75843986" w:rsidR="00456A29" w:rsidRPr="00ED6E9B" w:rsidRDefault="00456A29" w:rsidP="00E67355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ED6E9B">
        <w:rPr>
          <w:b/>
          <w:u w:val="single"/>
        </w:rPr>
        <w:t>EVALUATION CRITERIA</w:t>
      </w:r>
      <w:r w:rsidR="00716CEE" w:rsidRPr="00ED6E9B">
        <w:rPr>
          <w:b/>
          <w:u w:val="single"/>
        </w:rPr>
        <w:t xml:space="preserve"> TO BE USED / TERMS OF CONDITIONS</w:t>
      </w:r>
    </w:p>
    <w:p w14:paraId="1FECCDF2" w14:textId="77777777" w:rsidR="00C34AC9" w:rsidRPr="00A168A8" w:rsidRDefault="00C34AC9" w:rsidP="00E67355">
      <w:pPr>
        <w:jc w:val="both"/>
        <w:rPr>
          <w:b/>
          <w:u w:val="single"/>
        </w:rPr>
      </w:pPr>
    </w:p>
    <w:p w14:paraId="3CF0E14B" w14:textId="19CC2E6F" w:rsidR="00854A1E" w:rsidRDefault="00C34AC9" w:rsidP="00010A19">
      <w:pPr>
        <w:pStyle w:val="ListParagraph"/>
        <w:numPr>
          <w:ilvl w:val="1"/>
          <w:numId w:val="6"/>
        </w:numPr>
        <w:jc w:val="both"/>
      </w:pPr>
      <w:r w:rsidRPr="00A168A8">
        <w:t xml:space="preserve">The </w:t>
      </w:r>
      <w:r w:rsidR="00A168A8" w:rsidRPr="00A168A8">
        <w:t>selection process</w:t>
      </w:r>
      <w:r w:rsidRPr="00A168A8">
        <w:t xml:space="preserve"> will be evaluated in t</w:t>
      </w:r>
      <w:r w:rsidR="00EF155C">
        <w:t>wo (2)</w:t>
      </w:r>
      <w:r w:rsidRPr="00A168A8">
        <w:t xml:space="preserve"> phases</w:t>
      </w:r>
      <w:r w:rsidR="00854A1E">
        <w:t>, as follows:</w:t>
      </w:r>
    </w:p>
    <w:p w14:paraId="222D3856" w14:textId="77777777" w:rsidR="00854A1E" w:rsidRDefault="00854A1E" w:rsidP="00854A1E">
      <w:pPr>
        <w:pStyle w:val="ListParagraph"/>
        <w:ind w:left="840"/>
        <w:jc w:val="both"/>
      </w:pPr>
    </w:p>
    <w:p w14:paraId="6814A09A" w14:textId="54C2A337" w:rsidR="00854A1E" w:rsidRDefault="00C34AC9" w:rsidP="00854A1E">
      <w:pPr>
        <w:pStyle w:val="ListParagraph"/>
        <w:ind w:left="840"/>
        <w:jc w:val="both"/>
      </w:pPr>
      <w:r w:rsidRPr="00A168A8">
        <w:t xml:space="preserve">Phase </w:t>
      </w:r>
      <w:r w:rsidR="00A168A8" w:rsidRPr="00A168A8">
        <w:t>1</w:t>
      </w:r>
      <w:r w:rsidR="00ED6E9B">
        <w:t>: Responsive criteria</w:t>
      </w:r>
      <w:r w:rsidR="00854A1E">
        <w:t xml:space="preserve"> (or Administrative Compliance)</w:t>
      </w:r>
    </w:p>
    <w:p w14:paraId="5AA58A8A" w14:textId="1FE57C1D" w:rsidR="00C34AC9" w:rsidRPr="00A168A8" w:rsidRDefault="00ED6E9B" w:rsidP="00854A1E">
      <w:pPr>
        <w:pStyle w:val="ListParagraph"/>
        <w:ind w:left="840"/>
        <w:jc w:val="both"/>
      </w:pPr>
      <w:r>
        <w:t>Phase 2: Price</w:t>
      </w:r>
    </w:p>
    <w:p w14:paraId="1BC0B0DE" w14:textId="77777777" w:rsidR="0027244C" w:rsidRPr="00A168A8" w:rsidRDefault="0027244C" w:rsidP="00E67355">
      <w:pPr>
        <w:jc w:val="both"/>
        <w:rPr>
          <w:b/>
          <w:u w:val="single"/>
        </w:rPr>
      </w:pPr>
    </w:p>
    <w:p w14:paraId="4A4DFB3B" w14:textId="221B12CC" w:rsidR="00984188" w:rsidRPr="00ED6E9B" w:rsidRDefault="00C34AC9" w:rsidP="00010A19">
      <w:pPr>
        <w:pStyle w:val="ListParagraph"/>
        <w:numPr>
          <w:ilvl w:val="2"/>
          <w:numId w:val="6"/>
        </w:numPr>
        <w:jc w:val="both"/>
        <w:rPr>
          <w:b/>
          <w:u w:val="single"/>
        </w:rPr>
      </w:pPr>
      <w:r w:rsidRPr="00ED6E9B">
        <w:rPr>
          <w:b/>
          <w:u w:val="single"/>
        </w:rPr>
        <w:t>P</w:t>
      </w:r>
      <w:r w:rsidR="00ED6E9B">
        <w:rPr>
          <w:b/>
          <w:u w:val="single"/>
        </w:rPr>
        <w:t>hase</w:t>
      </w:r>
      <w:r w:rsidRPr="00ED6E9B">
        <w:rPr>
          <w:b/>
          <w:u w:val="single"/>
        </w:rPr>
        <w:t xml:space="preserve"> 1: </w:t>
      </w:r>
      <w:r w:rsidR="00DA1404" w:rsidRPr="00ED6E9B">
        <w:rPr>
          <w:b/>
          <w:u w:val="single"/>
        </w:rPr>
        <w:t>R</w:t>
      </w:r>
      <w:r w:rsidR="00ED6E9B">
        <w:rPr>
          <w:b/>
          <w:u w:val="single"/>
        </w:rPr>
        <w:t>esponsive criteria / Administrative compliance</w:t>
      </w:r>
    </w:p>
    <w:p w14:paraId="2CABE452" w14:textId="77777777" w:rsidR="0027244C" w:rsidRPr="00A168A8" w:rsidRDefault="0027244C" w:rsidP="00E67355">
      <w:pPr>
        <w:jc w:val="both"/>
        <w:rPr>
          <w:u w:val="single"/>
        </w:rPr>
      </w:pPr>
    </w:p>
    <w:p w14:paraId="7EC13113" w14:textId="5E59F80E" w:rsidR="00C34AC9" w:rsidRPr="00ED6E9B" w:rsidRDefault="00984188" w:rsidP="00E67355">
      <w:pPr>
        <w:ind w:left="720" w:firstLine="240"/>
        <w:jc w:val="both"/>
      </w:pPr>
      <w:r w:rsidRPr="00A168A8">
        <w:t xml:space="preserve">The minimum requirements that must be met by prospective bidders </w:t>
      </w:r>
      <w:proofErr w:type="gramStart"/>
      <w:r w:rsidRPr="00A168A8">
        <w:t xml:space="preserve">in order </w:t>
      </w:r>
      <w:r w:rsidR="00A422E6">
        <w:t>to</w:t>
      </w:r>
      <w:proofErr w:type="gramEnd"/>
      <w:r w:rsidR="00A422E6">
        <w:t xml:space="preserve"> </w:t>
      </w:r>
      <w:r w:rsidRPr="00A168A8">
        <w:t>pass to the</w:t>
      </w:r>
      <w:r w:rsidR="00ED6E9B">
        <w:br/>
      </w:r>
      <w:r w:rsidRPr="00A168A8">
        <w:t xml:space="preserve"> </w:t>
      </w:r>
      <w:r w:rsidR="00ED6E9B">
        <w:t xml:space="preserve">   </w:t>
      </w:r>
      <w:r w:rsidRPr="00A168A8">
        <w:t xml:space="preserve">next stage of evaluation process </w:t>
      </w:r>
      <w:r w:rsidR="00ED6E9B">
        <w:t>are as follows:</w:t>
      </w:r>
    </w:p>
    <w:p w14:paraId="5484953F" w14:textId="77777777" w:rsidR="00984188" w:rsidRPr="00A168A8" w:rsidRDefault="00984188" w:rsidP="00E67355">
      <w:pPr>
        <w:jc w:val="both"/>
      </w:pPr>
    </w:p>
    <w:p w14:paraId="4144E870" w14:textId="137648FD" w:rsidR="00984188" w:rsidRPr="00E67355" w:rsidRDefault="00984188" w:rsidP="00010A19">
      <w:pPr>
        <w:pStyle w:val="ListParagraph"/>
        <w:numPr>
          <w:ilvl w:val="0"/>
          <w:numId w:val="7"/>
        </w:numPr>
        <w:jc w:val="both"/>
      </w:pPr>
      <w:r w:rsidRPr="00A168A8">
        <w:t xml:space="preserve">Service provider must be a registered </w:t>
      </w:r>
      <w:r w:rsidR="00923004">
        <w:t>Travel Management Company or Agency</w:t>
      </w:r>
      <w:r w:rsidRPr="00A168A8">
        <w:t xml:space="preserve"> in </w:t>
      </w:r>
      <w:r w:rsidR="00923004">
        <w:t>the country of accreditation.</w:t>
      </w:r>
    </w:p>
    <w:p w14:paraId="0B95DDDE" w14:textId="078FE32F" w:rsidR="00B51DA0" w:rsidRPr="00A168A8" w:rsidRDefault="00B51DA0" w:rsidP="00010A19">
      <w:pPr>
        <w:pStyle w:val="ListParagraph"/>
        <w:numPr>
          <w:ilvl w:val="0"/>
          <w:numId w:val="7"/>
        </w:numPr>
        <w:jc w:val="both"/>
      </w:pPr>
      <w:r w:rsidRPr="00ED6E9B">
        <w:rPr>
          <w:bCs/>
          <w:lang w:val="en-GB"/>
        </w:rPr>
        <w:t xml:space="preserve">At least </w:t>
      </w:r>
      <w:r w:rsidR="00502DDD" w:rsidRPr="00ED6E9B">
        <w:rPr>
          <w:bCs/>
          <w:lang w:val="en-GB"/>
        </w:rPr>
        <w:t>3</w:t>
      </w:r>
      <w:r w:rsidRPr="00ED6E9B">
        <w:rPr>
          <w:bCs/>
          <w:lang w:val="en-GB"/>
        </w:rPr>
        <w:t xml:space="preserve"> years’ experience in the </w:t>
      </w:r>
      <w:r w:rsidR="00502DDD" w:rsidRPr="00ED6E9B">
        <w:rPr>
          <w:bCs/>
          <w:lang w:val="en-GB"/>
        </w:rPr>
        <w:t xml:space="preserve">travel management </w:t>
      </w:r>
      <w:r w:rsidR="00A168A8" w:rsidRPr="00ED6E9B">
        <w:rPr>
          <w:bCs/>
          <w:lang w:val="en-GB"/>
        </w:rPr>
        <w:t>service,</w:t>
      </w:r>
      <w:r w:rsidR="00346F62" w:rsidRPr="00ED6E9B">
        <w:rPr>
          <w:bCs/>
          <w:lang w:val="en-GB"/>
        </w:rPr>
        <w:t xml:space="preserve"> proof must </w:t>
      </w:r>
      <w:r w:rsidR="00263AF7" w:rsidRPr="00ED6E9B">
        <w:rPr>
          <w:bCs/>
          <w:lang w:val="en-GB"/>
        </w:rPr>
        <w:t>be submitted in a form of company profile</w:t>
      </w:r>
      <w:r w:rsidR="00346F62" w:rsidRPr="00ED6E9B">
        <w:rPr>
          <w:bCs/>
          <w:lang w:val="en-GB"/>
        </w:rPr>
        <w:t xml:space="preserve"> indicating </w:t>
      </w:r>
      <w:r w:rsidR="00923004">
        <w:rPr>
          <w:bCs/>
          <w:lang w:val="en-GB"/>
        </w:rPr>
        <w:t>the</w:t>
      </w:r>
      <w:r w:rsidR="00346F62" w:rsidRPr="00ED6E9B">
        <w:rPr>
          <w:bCs/>
          <w:lang w:val="en-GB"/>
        </w:rPr>
        <w:t xml:space="preserve"> number of years the company has been in business.</w:t>
      </w:r>
    </w:p>
    <w:p w14:paraId="6DEC7458" w14:textId="65C4C2E5" w:rsidR="00984188" w:rsidRDefault="00984188" w:rsidP="00010A19">
      <w:pPr>
        <w:pStyle w:val="ListParagraph"/>
        <w:numPr>
          <w:ilvl w:val="0"/>
          <w:numId w:val="7"/>
        </w:numPr>
        <w:jc w:val="both"/>
      </w:pPr>
      <w:r w:rsidRPr="00A168A8">
        <w:t>Membership / affiliation with</w:t>
      </w:r>
      <w:r w:rsidR="00A168A8" w:rsidRPr="00A168A8">
        <w:t xml:space="preserve"> </w:t>
      </w:r>
      <w:r w:rsidR="00923004">
        <w:t>i</w:t>
      </w:r>
      <w:r w:rsidR="00A168A8" w:rsidRPr="00A168A8">
        <w:t xml:space="preserve">nternational and domestic </w:t>
      </w:r>
      <w:r w:rsidRPr="00A168A8">
        <w:t xml:space="preserve">professional and regulatory bodies </w:t>
      </w:r>
      <w:r w:rsidR="00A168A8" w:rsidRPr="00A168A8">
        <w:t xml:space="preserve">within the travel management services </w:t>
      </w:r>
      <w:r w:rsidR="00EF155C">
        <w:t>(</w:t>
      </w:r>
      <w:r w:rsidRPr="00A168A8">
        <w:t>proof to be submitted</w:t>
      </w:r>
      <w:r w:rsidR="00EF155C">
        <w:t>)</w:t>
      </w:r>
      <w:r w:rsidR="00170544" w:rsidRPr="00A168A8">
        <w:t>.</w:t>
      </w:r>
    </w:p>
    <w:p w14:paraId="26B04300" w14:textId="77777777" w:rsidR="00706BFD" w:rsidRPr="00A168A8" w:rsidRDefault="00706BFD" w:rsidP="00E67355">
      <w:pPr>
        <w:pStyle w:val="ListParagraph"/>
        <w:ind w:left="1320"/>
        <w:jc w:val="both"/>
      </w:pPr>
    </w:p>
    <w:p w14:paraId="124AB5E3" w14:textId="1B7E9B4F" w:rsidR="00C34AC9" w:rsidRPr="00706BFD" w:rsidRDefault="00A168A8" w:rsidP="00010A19">
      <w:pPr>
        <w:pStyle w:val="ListParagraph"/>
        <w:numPr>
          <w:ilvl w:val="2"/>
          <w:numId w:val="6"/>
        </w:numPr>
        <w:jc w:val="both"/>
        <w:rPr>
          <w:rFonts w:eastAsiaTheme="majorEastAsia"/>
          <w:b/>
          <w:bCs/>
          <w:u w:val="single"/>
        </w:rPr>
      </w:pPr>
      <w:r w:rsidRPr="00706BFD">
        <w:rPr>
          <w:b/>
          <w:bCs/>
          <w:u w:val="single"/>
          <w:lang w:val="en-AU"/>
        </w:rPr>
        <w:t>P</w:t>
      </w:r>
      <w:r w:rsidR="00706BFD" w:rsidRPr="00706BFD">
        <w:rPr>
          <w:b/>
          <w:bCs/>
          <w:u w:val="single"/>
          <w:lang w:val="en-AU"/>
        </w:rPr>
        <w:t>hase</w:t>
      </w:r>
      <w:r w:rsidRPr="00706BFD">
        <w:rPr>
          <w:b/>
          <w:bCs/>
          <w:u w:val="single"/>
          <w:lang w:val="en-AU"/>
        </w:rPr>
        <w:t xml:space="preserve"> 2:</w:t>
      </w:r>
      <w:r w:rsidR="00C34AC9" w:rsidRPr="00706BFD">
        <w:rPr>
          <w:rFonts w:eastAsiaTheme="majorEastAsia"/>
          <w:b/>
          <w:bCs/>
          <w:u w:val="single"/>
        </w:rPr>
        <w:t xml:space="preserve"> P</w:t>
      </w:r>
      <w:r w:rsidR="00706BFD" w:rsidRPr="00706BFD">
        <w:rPr>
          <w:rFonts w:eastAsiaTheme="majorEastAsia"/>
          <w:b/>
          <w:bCs/>
          <w:u w:val="single"/>
        </w:rPr>
        <w:t>rice</w:t>
      </w:r>
      <w:r w:rsidR="00706BFD">
        <w:rPr>
          <w:rFonts w:eastAsiaTheme="majorEastAsia"/>
          <w:b/>
          <w:bCs/>
          <w:u w:val="single"/>
        </w:rPr>
        <w:t xml:space="preserve"> evaluation</w:t>
      </w:r>
    </w:p>
    <w:p w14:paraId="03A4F944" w14:textId="77777777" w:rsidR="00706BFD" w:rsidRPr="00706BFD" w:rsidRDefault="00706BFD" w:rsidP="00E67355">
      <w:pPr>
        <w:pStyle w:val="ListParagraph"/>
        <w:ind w:left="960"/>
        <w:jc w:val="both"/>
        <w:rPr>
          <w:rFonts w:eastAsiaTheme="majorEastAsia"/>
          <w:u w:val="single"/>
        </w:rPr>
      </w:pPr>
    </w:p>
    <w:p w14:paraId="573082FB" w14:textId="6BA0C32E" w:rsidR="00C34AC9" w:rsidRPr="00706BFD" w:rsidRDefault="00C34AC9" w:rsidP="00010A19">
      <w:pPr>
        <w:pStyle w:val="ListParagraph"/>
        <w:numPr>
          <w:ilvl w:val="0"/>
          <w:numId w:val="8"/>
        </w:numPr>
        <w:jc w:val="both"/>
        <w:rPr>
          <w:rFonts w:eastAsiaTheme="majorEastAsia"/>
          <w:b/>
        </w:rPr>
      </w:pPr>
      <w:r w:rsidRPr="00706BFD">
        <w:rPr>
          <w:rFonts w:eastAsiaTheme="majorEastAsia"/>
        </w:rPr>
        <w:t xml:space="preserve">All service providers who </w:t>
      </w:r>
      <w:r w:rsidR="00A168A8" w:rsidRPr="00706BFD">
        <w:rPr>
          <w:rFonts w:eastAsiaTheme="majorEastAsia"/>
        </w:rPr>
        <w:t xml:space="preserve">complied with all the administrative compliance </w:t>
      </w:r>
      <w:r w:rsidRPr="00706BFD">
        <w:rPr>
          <w:rFonts w:eastAsiaTheme="majorEastAsia"/>
        </w:rPr>
        <w:t>will be evaluated on price</w:t>
      </w:r>
      <w:r w:rsidR="00706BFD">
        <w:rPr>
          <w:rFonts w:eastAsiaTheme="majorEastAsia"/>
          <w:b/>
        </w:rPr>
        <w:t xml:space="preserve"> </w:t>
      </w:r>
      <w:r w:rsidR="00706BFD">
        <w:rPr>
          <w:rFonts w:eastAsiaTheme="majorEastAsia"/>
          <w:bCs/>
        </w:rPr>
        <w:t>based on the service fees per transaction as per the table in paragraph 4.1. above.</w:t>
      </w:r>
    </w:p>
    <w:p w14:paraId="4CE5B2C9" w14:textId="77777777" w:rsidR="00706BFD" w:rsidRPr="00923004" w:rsidRDefault="00706BFD" w:rsidP="00E67355">
      <w:pPr>
        <w:jc w:val="both"/>
        <w:rPr>
          <w:rFonts w:eastAsiaTheme="majorEastAsia"/>
          <w:bCs/>
        </w:rPr>
      </w:pPr>
    </w:p>
    <w:p w14:paraId="45365A67" w14:textId="5EB0CCCB" w:rsidR="00456A29" w:rsidRPr="00923004" w:rsidRDefault="006D5437" w:rsidP="00010A19">
      <w:pPr>
        <w:pStyle w:val="ListParagraph"/>
        <w:numPr>
          <w:ilvl w:val="0"/>
          <w:numId w:val="6"/>
        </w:numPr>
        <w:jc w:val="both"/>
        <w:rPr>
          <w:b/>
          <w:lang w:val="en-AU"/>
        </w:rPr>
      </w:pPr>
      <w:r w:rsidRPr="00923004">
        <w:rPr>
          <w:b/>
          <w:u w:val="single"/>
          <w:lang w:val="en-AU"/>
        </w:rPr>
        <w:t xml:space="preserve">GENERAL </w:t>
      </w:r>
      <w:r w:rsidR="00BE0C82" w:rsidRPr="00923004">
        <w:rPr>
          <w:b/>
          <w:u w:val="single"/>
          <w:lang w:val="en-AU"/>
        </w:rPr>
        <w:t>CONDITIONS</w:t>
      </w:r>
      <w:r w:rsidR="00BE0C82" w:rsidRPr="00923004">
        <w:rPr>
          <w:b/>
          <w:lang w:val="en-AU"/>
        </w:rPr>
        <w:tab/>
      </w:r>
      <w:r w:rsidR="00BE0C82" w:rsidRPr="00923004">
        <w:rPr>
          <w:b/>
          <w:lang w:val="en-AU"/>
        </w:rPr>
        <w:tab/>
      </w:r>
    </w:p>
    <w:p w14:paraId="5136ED78" w14:textId="77777777" w:rsidR="00391349" w:rsidRPr="00A168A8" w:rsidRDefault="00391349" w:rsidP="00E67355">
      <w:pPr>
        <w:jc w:val="both"/>
        <w:rPr>
          <w:lang w:val="en-AU"/>
        </w:rPr>
      </w:pPr>
    </w:p>
    <w:p w14:paraId="4340FC72" w14:textId="0F810438" w:rsidR="00456A29" w:rsidRPr="00A168A8" w:rsidRDefault="00456A29" w:rsidP="00010A19">
      <w:pPr>
        <w:pStyle w:val="ListParagraph"/>
        <w:numPr>
          <w:ilvl w:val="0"/>
          <w:numId w:val="8"/>
        </w:numPr>
        <w:jc w:val="both"/>
      </w:pPr>
      <w:r w:rsidRPr="00A168A8">
        <w:t xml:space="preserve">The </w:t>
      </w:r>
      <w:r w:rsidR="00EF155C" w:rsidRPr="00706BFD">
        <w:rPr>
          <w:lang w:val="en-GB"/>
        </w:rPr>
        <w:t>Embassy</w:t>
      </w:r>
      <w:r w:rsidRPr="00A168A8">
        <w:t xml:space="preserve"> will not be held responsible for any costs incurred by bidders in the preparation and submission of quotations.</w:t>
      </w:r>
    </w:p>
    <w:p w14:paraId="2F2171D0" w14:textId="49543B47" w:rsidR="00456A29" w:rsidRPr="00A168A8" w:rsidRDefault="00456A29" w:rsidP="00010A19">
      <w:pPr>
        <w:pStyle w:val="ListParagraph"/>
        <w:numPr>
          <w:ilvl w:val="0"/>
          <w:numId w:val="8"/>
        </w:numPr>
        <w:jc w:val="both"/>
      </w:pPr>
      <w:r w:rsidRPr="00A168A8">
        <w:t xml:space="preserve">The </w:t>
      </w:r>
      <w:r w:rsidR="00EF155C" w:rsidRPr="00706BFD">
        <w:rPr>
          <w:lang w:val="en-GB"/>
        </w:rPr>
        <w:t xml:space="preserve">Embassy </w:t>
      </w:r>
      <w:r w:rsidRPr="00A168A8">
        <w:t xml:space="preserve">shall not be held liable for any additional costs not </w:t>
      </w:r>
      <w:r w:rsidR="002A7478" w:rsidRPr="00A168A8">
        <w:t>stipulated</w:t>
      </w:r>
      <w:r w:rsidRPr="00A168A8">
        <w:t xml:space="preserve"> or agreed to after the parties have concluded an agreement.</w:t>
      </w:r>
    </w:p>
    <w:p w14:paraId="31180E95" w14:textId="4E311B65" w:rsidR="00456A29" w:rsidRPr="00A168A8" w:rsidRDefault="00456A29" w:rsidP="00010A19">
      <w:pPr>
        <w:pStyle w:val="ListParagraph"/>
        <w:numPr>
          <w:ilvl w:val="0"/>
          <w:numId w:val="8"/>
        </w:numPr>
        <w:jc w:val="both"/>
      </w:pPr>
      <w:r w:rsidRPr="00A168A8">
        <w:t xml:space="preserve">The quotations received will be evaluated by the Mission </w:t>
      </w:r>
      <w:r w:rsidR="00A168A8" w:rsidRPr="00A168A8">
        <w:t xml:space="preserve">Standing </w:t>
      </w:r>
      <w:r w:rsidRPr="00A168A8">
        <w:t>Committee.</w:t>
      </w:r>
    </w:p>
    <w:p w14:paraId="02F431B1" w14:textId="2BD8F990" w:rsidR="00456A29" w:rsidRPr="00A168A8" w:rsidRDefault="00456A29" w:rsidP="00010A19">
      <w:pPr>
        <w:pStyle w:val="ListParagraph"/>
        <w:numPr>
          <w:ilvl w:val="0"/>
          <w:numId w:val="8"/>
        </w:numPr>
        <w:jc w:val="both"/>
      </w:pPr>
      <w:r w:rsidRPr="00A168A8">
        <w:t xml:space="preserve">The </w:t>
      </w:r>
      <w:r w:rsidR="00EF155C" w:rsidRPr="00706BFD">
        <w:rPr>
          <w:lang w:val="en-GB"/>
        </w:rPr>
        <w:t xml:space="preserve">Embassy </w:t>
      </w:r>
      <w:r w:rsidRPr="00A168A8">
        <w:t>is not obli</w:t>
      </w:r>
      <w:r w:rsidR="002A7478" w:rsidRPr="00A168A8">
        <w:t xml:space="preserve">ged to select any of the </w:t>
      </w:r>
      <w:proofErr w:type="gramStart"/>
      <w:r w:rsidR="002A7478" w:rsidRPr="00A168A8">
        <w:t>bidders</w:t>
      </w:r>
      <w:proofErr w:type="gramEnd"/>
      <w:r w:rsidRPr="00A168A8">
        <w:t xml:space="preserve"> submitting quotations.</w:t>
      </w:r>
    </w:p>
    <w:p w14:paraId="6D22F252" w14:textId="77777777" w:rsidR="00456A29" w:rsidRPr="00A168A8" w:rsidRDefault="00456A29" w:rsidP="00010A19">
      <w:pPr>
        <w:pStyle w:val="ListParagraph"/>
        <w:numPr>
          <w:ilvl w:val="0"/>
          <w:numId w:val="8"/>
        </w:numPr>
        <w:jc w:val="both"/>
      </w:pPr>
      <w:r w:rsidRPr="00A168A8">
        <w:t>The proposals must be properly submitted on or before the closing date and time specified on the invitation</w:t>
      </w:r>
      <w:r w:rsidR="002A7478" w:rsidRPr="00A168A8">
        <w:t>.</w:t>
      </w:r>
    </w:p>
    <w:p w14:paraId="516918E3" w14:textId="54249783" w:rsidR="00A168A8" w:rsidRPr="00A168A8" w:rsidRDefault="001C17EC" w:rsidP="00010A19">
      <w:pPr>
        <w:pStyle w:val="ListParagraph"/>
        <w:numPr>
          <w:ilvl w:val="0"/>
          <w:numId w:val="8"/>
        </w:numPr>
        <w:jc w:val="both"/>
      </w:pPr>
      <w:r w:rsidRPr="00706BFD">
        <w:rPr>
          <w:lang w:val="en-GB"/>
        </w:rPr>
        <w:t xml:space="preserve">The </w:t>
      </w:r>
      <w:bookmarkStart w:id="1" w:name="_Hlk177371329"/>
      <w:r w:rsidRPr="00706BFD">
        <w:rPr>
          <w:lang w:val="en-GB"/>
        </w:rPr>
        <w:t>Embassy</w:t>
      </w:r>
      <w:bookmarkEnd w:id="1"/>
      <w:r w:rsidR="00EF155C">
        <w:t xml:space="preserve"> </w:t>
      </w:r>
      <w:r w:rsidRPr="00706BFD">
        <w:rPr>
          <w:lang w:val="en-GB"/>
        </w:rPr>
        <w:t xml:space="preserve">and the </w:t>
      </w:r>
      <w:r w:rsidR="00A168A8" w:rsidRPr="00706BFD">
        <w:rPr>
          <w:lang w:val="en-GB"/>
        </w:rPr>
        <w:t>Travel management Company will</w:t>
      </w:r>
      <w:r w:rsidRPr="00706BFD">
        <w:rPr>
          <w:lang w:val="en-GB"/>
        </w:rPr>
        <w:t xml:space="preserve"> jointly agree to a Service Level Agreement (SLA).</w:t>
      </w:r>
    </w:p>
    <w:p w14:paraId="3AB7F4F9" w14:textId="2318755D" w:rsidR="00F60ACD" w:rsidRPr="00A168A8" w:rsidRDefault="00A168A8" w:rsidP="00010A19">
      <w:pPr>
        <w:pStyle w:val="ListParagraph"/>
        <w:numPr>
          <w:ilvl w:val="0"/>
          <w:numId w:val="8"/>
        </w:numPr>
        <w:jc w:val="both"/>
      </w:pPr>
      <w:r w:rsidRPr="00706BFD">
        <w:rPr>
          <w:lang w:val="en-GB"/>
        </w:rPr>
        <w:t xml:space="preserve">The </w:t>
      </w:r>
      <w:r w:rsidR="00EF155C" w:rsidRPr="00706BFD">
        <w:rPr>
          <w:lang w:val="en-GB"/>
        </w:rPr>
        <w:t>Embassy</w:t>
      </w:r>
      <w:r w:rsidRPr="00A168A8">
        <w:t xml:space="preserve"> </w:t>
      </w:r>
      <w:r w:rsidR="00CD1C71" w:rsidRPr="00A168A8">
        <w:t>reserves</w:t>
      </w:r>
      <w:r w:rsidR="005231A6" w:rsidRPr="00A168A8">
        <w:t xml:space="preserve"> the right to terminate or not to </w:t>
      </w:r>
      <w:r w:rsidR="006D5437" w:rsidRPr="00A168A8">
        <w:t>enter</w:t>
      </w:r>
      <w:r w:rsidR="005231A6" w:rsidRPr="00A168A8">
        <w:t xml:space="preserve"> any contract thereof. </w:t>
      </w:r>
    </w:p>
    <w:p w14:paraId="3E3DC681" w14:textId="77777777" w:rsidR="00F60ACD" w:rsidRDefault="00F60ACD" w:rsidP="00E67355">
      <w:pPr>
        <w:jc w:val="both"/>
      </w:pPr>
    </w:p>
    <w:p w14:paraId="62F518BB" w14:textId="00002D95" w:rsidR="00EE7BB1" w:rsidRPr="00706BFD" w:rsidRDefault="00EE7BB1" w:rsidP="00010A19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 w:rsidRPr="00706BFD">
        <w:rPr>
          <w:b/>
          <w:u w:val="single"/>
        </w:rPr>
        <w:t>VALIDITY OF QUOTATIONS</w:t>
      </w:r>
    </w:p>
    <w:p w14:paraId="6FC29DEA" w14:textId="77777777" w:rsidR="002A7478" w:rsidRPr="00A168A8" w:rsidRDefault="002A7478" w:rsidP="00E67355">
      <w:pPr>
        <w:jc w:val="both"/>
      </w:pPr>
    </w:p>
    <w:p w14:paraId="18310E00" w14:textId="77777777" w:rsidR="00EE7BB1" w:rsidRPr="00A168A8" w:rsidRDefault="00EE7BB1" w:rsidP="00010A19">
      <w:pPr>
        <w:pStyle w:val="ListParagraph"/>
        <w:numPr>
          <w:ilvl w:val="0"/>
          <w:numId w:val="9"/>
        </w:numPr>
        <w:jc w:val="both"/>
      </w:pPr>
      <w:r w:rsidRPr="00A168A8">
        <w:t xml:space="preserve">Quotations submitted should be valid for a period of </w:t>
      </w:r>
      <w:r w:rsidR="00436361" w:rsidRPr="00A168A8">
        <w:t xml:space="preserve">at least </w:t>
      </w:r>
      <w:r w:rsidR="007405F6" w:rsidRPr="00A168A8">
        <w:t>three (3</w:t>
      </w:r>
      <w:r w:rsidRPr="00A168A8">
        <w:t>) months after the closing date.</w:t>
      </w:r>
    </w:p>
    <w:p w14:paraId="3FAB271E" w14:textId="77777777" w:rsidR="00B860D5" w:rsidRPr="00A168A8" w:rsidRDefault="00B860D5" w:rsidP="00E67355">
      <w:pPr>
        <w:jc w:val="both"/>
      </w:pPr>
    </w:p>
    <w:p w14:paraId="2408883C" w14:textId="5E57874B" w:rsidR="00EE7BB1" w:rsidRPr="00706BFD" w:rsidRDefault="00EE7BB1" w:rsidP="00010A19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 w:rsidRPr="00706BFD">
        <w:rPr>
          <w:b/>
          <w:u w:val="single"/>
        </w:rPr>
        <w:t xml:space="preserve">FEES AND PAYMENT </w:t>
      </w:r>
      <w:r w:rsidR="009926A9" w:rsidRPr="00706BFD">
        <w:rPr>
          <w:b/>
          <w:u w:val="single"/>
        </w:rPr>
        <w:t>SCHEDULE</w:t>
      </w:r>
    </w:p>
    <w:p w14:paraId="765F3392" w14:textId="77777777" w:rsidR="00EE7BB1" w:rsidRPr="00A168A8" w:rsidRDefault="00EE7BB1" w:rsidP="00E67355">
      <w:pPr>
        <w:jc w:val="both"/>
      </w:pPr>
    </w:p>
    <w:p w14:paraId="3D4A56B5" w14:textId="4070508D" w:rsidR="00EE7BB1" w:rsidRPr="00A168A8" w:rsidRDefault="00EE7BB1" w:rsidP="00010A19">
      <w:pPr>
        <w:pStyle w:val="ListParagraph"/>
        <w:numPr>
          <w:ilvl w:val="0"/>
          <w:numId w:val="9"/>
        </w:numPr>
        <w:jc w:val="both"/>
      </w:pPr>
      <w:r w:rsidRPr="00A168A8">
        <w:t>All price</w:t>
      </w:r>
      <w:r w:rsidR="007405F6" w:rsidRPr="00A168A8">
        <w:t xml:space="preserve">s quoted must be stated </w:t>
      </w:r>
      <w:r w:rsidR="00754A8C" w:rsidRPr="00A168A8">
        <w:t xml:space="preserve">in </w:t>
      </w:r>
      <w:r w:rsidR="00FE4DCA">
        <w:t>Indonesian Rupiah (IDR)</w:t>
      </w:r>
    </w:p>
    <w:p w14:paraId="141E4103" w14:textId="03193483" w:rsidR="00436361" w:rsidRDefault="00391349" w:rsidP="00010A19">
      <w:pPr>
        <w:pStyle w:val="ListParagraph"/>
        <w:numPr>
          <w:ilvl w:val="0"/>
          <w:numId w:val="9"/>
        </w:numPr>
        <w:jc w:val="both"/>
      </w:pPr>
      <w:r w:rsidRPr="00A168A8">
        <w:t xml:space="preserve">Payment </w:t>
      </w:r>
      <w:r w:rsidR="006D5437">
        <w:t>terms for the services</w:t>
      </w:r>
      <w:r w:rsidRPr="00A168A8">
        <w:t xml:space="preserve"> for the duration of the contract</w:t>
      </w:r>
      <w:r w:rsidR="006D5437">
        <w:t xml:space="preserve"> will be agreed between the</w:t>
      </w:r>
      <w:r w:rsidR="006D5437" w:rsidRPr="00706BFD">
        <w:rPr>
          <w:lang w:val="en-GB"/>
        </w:rPr>
        <w:t xml:space="preserve"> Embassy </w:t>
      </w:r>
      <w:r w:rsidR="006D5437">
        <w:t xml:space="preserve">and the appointed Travel Management Company. </w:t>
      </w:r>
    </w:p>
    <w:p w14:paraId="5AA542C5" w14:textId="77777777" w:rsidR="006D5437" w:rsidRPr="006D5437" w:rsidRDefault="006D5437" w:rsidP="00E67355">
      <w:pPr>
        <w:jc w:val="both"/>
      </w:pPr>
    </w:p>
    <w:p w14:paraId="67B0CF41" w14:textId="4FA90030" w:rsidR="002A7478" w:rsidRPr="00706BFD" w:rsidRDefault="002A7478" w:rsidP="00010A19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 w:rsidRPr="00706BFD">
        <w:rPr>
          <w:b/>
          <w:u w:val="single"/>
        </w:rPr>
        <w:t>CONTACT PERSON AND SUBMISSION</w:t>
      </w:r>
      <w:r w:rsidR="00706BFD">
        <w:rPr>
          <w:b/>
          <w:u w:val="single"/>
        </w:rPr>
        <w:t xml:space="preserve"> OF QUOTATIONS</w:t>
      </w:r>
    </w:p>
    <w:p w14:paraId="050BCF2D" w14:textId="77777777" w:rsidR="002A7478" w:rsidRPr="00A168A8" w:rsidRDefault="002A7478" w:rsidP="00E67355">
      <w:pPr>
        <w:jc w:val="both"/>
      </w:pPr>
    </w:p>
    <w:p w14:paraId="3117ADAB" w14:textId="7B131920" w:rsidR="002A7478" w:rsidRPr="00A168A8" w:rsidRDefault="002A7478" w:rsidP="00E67355">
      <w:pPr>
        <w:jc w:val="both"/>
      </w:pPr>
      <w:r w:rsidRPr="00A168A8">
        <w:t>Enquiries pertaining</w:t>
      </w:r>
      <w:r w:rsidR="0029152A" w:rsidRPr="00A168A8">
        <w:t xml:space="preserve"> to this request can be made to </w:t>
      </w:r>
      <w:r w:rsidR="008A0FA5">
        <w:t>Mr L</w:t>
      </w:r>
      <w:r w:rsidR="00EC1713">
        <w:t xml:space="preserve">ethamaga </w:t>
      </w:r>
      <w:r w:rsidR="008A0FA5">
        <w:t>C</w:t>
      </w:r>
      <w:r w:rsidR="00EC1713">
        <w:t>alvin</w:t>
      </w:r>
      <w:r w:rsidR="008A0FA5">
        <w:t xml:space="preserve"> Matlala </w:t>
      </w:r>
      <w:r w:rsidR="00706BFD">
        <w:t xml:space="preserve">at email </w:t>
      </w:r>
      <w:hyperlink r:id="rId9" w:history="1">
        <w:r w:rsidR="00AD0F5F" w:rsidRPr="00122F57">
          <w:rPr>
            <w:rStyle w:val="Hyperlink"/>
          </w:rPr>
          <w:t>Matlalac@dirco.gov.za</w:t>
        </w:r>
      </w:hyperlink>
      <w:r w:rsidR="00AD0F5F">
        <w:t xml:space="preserve"> </w:t>
      </w:r>
      <w:r w:rsidR="0024777C" w:rsidRPr="00A168A8">
        <w:rPr>
          <w:lang w:val="pt-BR"/>
        </w:rPr>
        <w:t xml:space="preserve">or </w:t>
      </w:r>
      <w:r w:rsidR="00AD0F5F">
        <w:rPr>
          <w:lang w:val="pt-BR"/>
        </w:rPr>
        <w:t xml:space="preserve">Ms </w:t>
      </w:r>
      <w:r w:rsidR="006D1E86">
        <w:rPr>
          <w:lang w:val="pt-BR"/>
        </w:rPr>
        <w:t xml:space="preserve">Noxolo Caroline Dembese </w:t>
      </w:r>
      <w:r w:rsidRPr="00A168A8">
        <w:t>at</w:t>
      </w:r>
      <w:r w:rsidR="00706BFD">
        <w:t xml:space="preserve"> email </w:t>
      </w:r>
      <w:hyperlink r:id="rId10" w:history="1">
        <w:r w:rsidR="004E1D79" w:rsidRPr="00122F57">
          <w:rPr>
            <w:rStyle w:val="Hyperlink"/>
          </w:rPr>
          <w:t>Dembesen@dirco.gov.za</w:t>
        </w:r>
      </w:hyperlink>
      <w:r w:rsidR="004E1D79">
        <w:t xml:space="preserve"> </w:t>
      </w:r>
    </w:p>
    <w:p w14:paraId="11F8E960" w14:textId="681FC21F" w:rsidR="002A7478" w:rsidRPr="00A168A8" w:rsidRDefault="002A7478" w:rsidP="00E67355">
      <w:pPr>
        <w:jc w:val="both"/>
      </w:pPr>
      <w:r w:rsidRPr="00A168A8">
        <w:t xml:space="preserve">Quotations should be </w:t>
      </w:r>
      <w:r w:rsidR="0024777C" w:rsidRPr="00A168A8">
        <w:t xml:space="preserve">delivered </w:t>
      </w:r>
      <w:r w:rsidRPr="00A168A8">
        <w:t xml:space="preserve">to </w:t>
      </w:r>
      <w:r w:rsidR="00720EBE" w:rsidRPr="00CE0E4C">
        <w:t>Mr Lethamaga Calvin Matlala</w:t>
      </w:r>
      <w:r w:rsidRPr="00CE0E4C">
        <w:t xml:space="preserve"> </w:t>
      </w:r>
      <w:r w:rsidR="0024777C" w:rsidRPr="00A168A8">
        <w:rPr>
          <w:lang w:val="pt-BR"/>
        </w:rPr>
        <w:t xml:space="preserve">or </w:t>
      </w:r>
      <w:r w:rsidR="00F436E7">
        <w:rPr>
          <w:lang w:val="pt-BR"/>
        </w:rPr>
        <w:t>Noxolo Caroline Dembese</w:t>
      </w:r>
      <w:r w:rsidR="0024777C" w:rsidRPr="00A168A8">
        <w:rPr>
          <w:color w:val="FF0000"/>
          <w:lang w:val="pt-BR"/>
        </w:rPr>
        <w:t xml:space="preserve"> </w:t>
      </w:r>
      <w:r w:rsidRPr="00A168A8">
        <w:t xml:space="preserve">before the closing date </w:t>
      </w:r>
      <w:r w:rsidR="0057388C">
        <w:t xml:space="preserve">on the </w:t>
      </w:r>
      <w:r w:rsidR="00C15A12">
        <w:t xml:space="preserve">30 September 2024 at </w:t>
      </w:r>
      <w:r w:rsidR="008917C9">
        <w:t>12:00 pm</w:t>
      </w:r>
      <w:r w:rsidRPr="00A168A8">
        <w:t>.</w:t>
      </w:r>
      <w:r w:rsidR="00706BFD">
        <w:t xml:space="preserve"> </w:t>
      </w:r>
      <w:r w:rsidRPr="00A168A8">
        <w:t>No late submissions shall be accepted.</w:t>
      </w:r>
    </w:p>
    <w:p w14:paraId="151DC133" w14:textId="77777777" w:rsidR="00EE7BB1" w:rsidRPr="00A168A8" w:rsidRDefault="00EE7BB1" w:rsidP="00E67355">
      <w:pPr>
        <w:jc w:val="both"/>
      </w:pPr>
    </w:p>
    <w:p w14:paraId="31897348" w14:textId="39F04F47" w:rsidR="00EE7BB1" w:rsidRPr="00706BFD" w:rsidRDefault="00EE7BB1" w:rsidP="00010A19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 w:rsidRPr="00706BFD">
        <w:rPr>
          <w:b/>
          <w:u w:val="single"/>
        </w:rPr>
        <w:t>DELIVERIES AND INVOICES</w:t>
      </w:r>
    </w:p>
    <w:p w14:paraId="01185C04" w14:textId="77777777" w:rsidR="00EE7BB1" w:rsidRPr="00A168A8" w:rsidRDefault="00EE7BB1" w:rsidP="00E67355">
      <w:pPr>
        <w:jc w:val="both"/>
        <w:rPr>
          <w:rFonts w:eastAsia="Times New Roman"/>
          <w:u w:val="single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5"/>
        <w:gridCol w:w="3377"/>
        <w:gridCol w:w="3422"/>
      </w:tblGrid>
      <w:tr w:rsidR="00EE7BB1" w:rsidRPr="00A168A8" w14:paraId="73C13C31" w14:textId="77777777" w:rsidTr="00E7238C">
        <w:trPr>
          <w:trHeight w:val="305"/>
          <w:jc w:val="center"/>
        </w:trPr>
        <w:tc>
          <w:tcPr>
            <w:tcW w:w="2855" w:type="dxa"/>
            <w:shd w:val="pct20" w:color="000000" w:fill="FFFFFF"/>
            <w:vAlign w:val="center"/>
          </w:tcPr>
          <w:p w14:paraId="1E8EA42D" w14:textId="77777777" w:rsidR="00EE7BB1" w:rsidRPr="00A168A8" w:rsidRDefault="00EE7BB1" w:rsidP="00E67355">
            <w:pPr>
              <w:jc w:val="both"/>
              <w:rPr>
                <w:rFonts w:eastAsia="Times New Roman"/>
                <w:b/>
              </w:rPr>
            </w:pPr>
            <w:r w:rsidRPr="00A168A8">
              <w:rPr>
                <w:rFonts w:eastAsia="Times New Roman"/>
                <w:b/>
              </w:rPr>
              <w:t>Official</w:t>
            </w:r>
          </w:p>
        </w:tc>
        <w:tc>
          <w:tcPr>
            <w:tcW w:w="3377" w:type="dxa"/>
            <w:shd w:val="pct20" w:color="000000" w:fill="FFFFFF"/>
            <w:vAlign w:val="center"/>
          </w:tcPr>
          <w:p w14:paraId="613D17F5" w14:textId="77777777" w:rsidR="00EE7BB1" w:rsidRPr="00A168A8" w:rsidRDefault="00EE7BB1" w:rsidP="00E67355">
            <w:pPr>
              <w:jc w:val="both"/>
              <w:rPr>
                <w:rFonts w:eastAsia="Times New Roman"/>
                <w:b/>
              </w:rPr>
            </w:pPr>
            <w:r w:rsidRPr="00A168A8">
              <w:rPr>
                <w:rFonts w:eastAsia="Times New Roman"/>
                <w:b/>
              </w:rPr>
              <w:t>Designation</w:t>
            </w:r>
          </w:p>
        </w:tc>
        <w:tc>
          <w:tcPr>
            <w:tcW w:w="3422" w:type="dxa"/>
            <w:shd w:val="pct20" w:color="000000" w:fill="FFFFFF"/>
            <w:vAlign w:val="center"/>
          </w:tcPr>
          <w:p w14:paraId="7FCCED86" w14:textId="77777777" w:rsidR="00EE7BB1" w:rsidRPr="00A168A8" w:rsidRDefault="00EE7BB1" w:rsidP="00E67355">
            <w:pPr>
              <w:jc w:val="both"/>
              <w:rPr>
                <w:rFonts w:eastAsia="Times New Roman"/>
                <w:b/>
              </w:rPr>
            </w:pPr>
            <w:r w:rsidRPr="00A168A8">
              <w:rPr>
                <w:rFonts w:eastAsia="Times New Roman"/>
                <w:b/>
              </w:rPr>
              <w:t>Contact details</w:t>
            </w:r>
          </w:p>
        </w:tc>
      </w:tr>
      <w:tr w:rsidR="00EE7BB1" w:rsidRPr="00A168A8" w14:paraId="2E7593A8" w14:textId="77777777" w:rsidTr="00E7238C">
        <w:trPr>
          <w:trHeight w:val="1315"/>
          <w:jc w:val="center"/>
        </w:trPr>
        <w:tc>
          <w:tcPr>
            <w:tcW w:w="2855" w:type="dxa"/>
          </w:tcPr>
          <w:p w14:paraId="572F1039" w14:textId="77777777" w:rsidR="003360E0" w:rsidRPr="006856E4" w:rsidRDefault="003360E0" w:rsidP="00E67355">
            <w:pPr>
              <w:jc w:val="both"/>
              <w:rPr>
                <w:rFonts w:eastAsia="Times New Roman"/>
              </w:rPr>
            </w:pPr>
          </w:p>
          <w:p w14:paraId="438E2E41" w14:textId="282BD2F8" w:rsidR="00EE7BB1" w:rsidRPr="006856E4" w:rsidRDefault="00754A8C" w:rsidP="00E67355">
            <w:pPr>
              <w:jc w:val="both"/>
              <w:rPr>
                <w:rFonts w:eastAsia="Times New Roman"/>
              </w:rPr>
            </w:pPr>
            <w:r w:rsidRPr="006856E4">
              <w:rPr>
                <w:rFonts w:eastAsia="Times New Roman"/>
              </w:rPr>
              <w:t xml:space="preserve">Mr </w:t>
            </w:r>
            <w:r w:rsidR="00194346" w:rsidRPr="006856E4">
              <w:rPr>
                <w:rFonts w:eastAsia="Times New Roman"/>
              </w:rPr>
              <w:t>LC Matlala</w:t>
            </w:r>
          </w:p>
        </w:tc>
        <w:tc>
          <w:tcPr>
            <w:tcW w:w="3377" w:type="dxa"/>
          </w:tcPr>
          <w:p w14:paraId="40913B65" w14:textId="77777777" w:rsidR="003360E0" w:rsidRPr="006856E4" w:rsidRDefault="003360E0" w:rsidP="00E67355">
            <w:pPr>
              <w:jc w:val="both"/>
              <w:rPr>
                <w:rFonts w:eastAsia="Times New Roman"/>
              </w:rPr>
            </w:pPr>
          </w:p>
          <w:p w14:paraId="1EA06BFB" w14:textId="77777777" w:rsidR="00EE7BB1" w:rsidRPr="006856E4" w:rsidRDefault="00EE7BB1" w:rsidP="00E67355">
            <w:pPr>
              <w:jc w:val="both"/>
              <w:rPr>
                <w:rFonts w:eastAsia="Times New Roman"/>
              </w:rPr>
            </w:pPr>
            <w:r w:rsidRPr="006856E4">
              <w:rPr>
                <w:rFonts w:eastAsia="Times New Roman"/>
              </w:rPr>
              <w:t>Corporate Services Manager</w:t>
            </w:r>
          </w:p>
        </w:tc>
        <w:tc>
          <w:tcPr>
            <w:tcW w:w="3422" w:type="dxa"/>
          </w:tcPr>
          <w:p w14:paraId="0B5B514E" w14:textId="77777777" w:rsidR="003360E0" w:rsidRPr="00E7238C" w:rsidRDefault="003360E0" w:rsidP="00E67355">
            <w:pPr>
              <w:jc w:val="both"/>
              <w:rPr>
                <w:rStyle w:val="Hyperlink"/>
                <w:lang w:val="pt-BR"/>
              </w:rPr>
            </w:pPr>
          </w:p>
          <w:p w14:paraId="494ADE00" w14:textId="77777777" w:rsidR="003360E0" w:rsidRPr="00E7238C" w:rsidRDefault="00EE7BB1" w:rsidP="00E67355">
            <w:pPr>
              <w:jc w:val="both"/>
              <w:rPr>
                <w:rStyle w:val="Hyperlink"/>
                <w:color w:val="auto"/>
                <w:u w:val="none"/>
                <w:lang w:val="pt-BR"/>
              </w:rPr>
            </w:pPr>
            <w:r w:rsidRPr="00E7238C">
              <w:rPr>
                <w:rStyle w:val="Hyperlink"/>
                <w:color w:val="auto"/>
                <w:u w:val="none"/>
                <w:lang w:val="pt-BR"/>
              </w:rPr>
              <w:t xml:space="preserve">Address: </w:t>
            </w:r>
          </w:p>
          <w:p w14:paraId="330132FE" w14:textId="77777777" w:rsidR="00B703BB" w:rsidRPr="00E7238C" w:rsidRDefault="00EE7BB1" w:rsidP="00E67355">
            <w:pPr>
              <w:jc w:val="both"/>
              <w:rPr>
                <w:rStyle w:val="Hyperlink"/>
                <w:color w:val="auto"/>
                <w:u w:val="none"/>
              </w:rPr>
            </w:pPr>
            <w:r w:rsidRPr="00E7238C">
              <w:rPr>
                <w:rStyle w:val="Hyperlink"/>
                <w:color w:val="auto"/>
                <w:u w:val="none"/>
              </w:rPr>
              <w:t>South African Embassy</w:t>
            </w:r>
          </w:p>
          <w:p w14:paraId="265AF3B2" w14:textId="77777777" w:rsidR="001B3819" w:rsidRPr="00E7238C" w:rsidRDefault="00B703BB" w:rsidP="0061518A">
            <w:pPr>
              <w:jc w:val="both"/>
              <w:rPr>
                <w:rStyle w:val="Hyperlink"/>
                <w:color w:val="auto"/>
                <w:u w:val="none"/>
                <w:lang w:val="pt-BR"/>
              </w:rPr>
            </w:pPr>
            <w:r w:rsidRPr="00E7238C">
              <w:rPr>
                <w:rStyle w:val="Hyperlink"/>
                <w:color w:val="auto"/>
                <w:u w:val="none"/>
                <w:lang w:val="pt-BR"/>
              </w:rPr>
              <w:t>Suite 705, 7th Floor</w:t>
            </w:r>
          </w:p>
          <w:p w14:paraId="0B9A1AB5" w14:textId="3ACEB0A1" w:rsidR="00B703BB" w:rsidRPr="00E7238C" w:rsidRDefault="00B703BB" w:rsidP="0061518A">
            <w:pPr>
              <w:jc w:val="both"/>
              <w:rPr>
                <w:rStyle w:val="Hyperlink"/>
                <w:color w:val="auto"/>
                <w:u w:val="none"/>
                <w:lang w:val="pt-BR"/>
              </w:rPr>
            </w:pPr>
            <w:r w:rsidRPr="00E7238C">
              <w:rPr>
                <w:rStyle w:val="Hyperlink"/>
                <w:color w:val="auto"/>
                <w:u w:val="none"/>
                <w:lang w:val="pt-BR"/>
              </w:rPr>
              <w:t>Wisma GKBI</w:t>
            </w:r>
          </w:p>
          <w:p w14:paraId="31FF460E" w14:textId="77777777" w:rsidR="00B703BB" w:rsidRPr="00E7238C" w:rsidRDefault="00B703BB" w:rsidP="0061518A">
            <w:pPr>
              <w:jc w:val="both"/>
              <w:rPr>
                <w:rStyle w:val="Hyperlink"/>
                <w:color w:val="auto"/>
                <w:u w:val="none"/>
                <w:lang w:val="pt-BR"/>
              </w:rPr>
            </w:pPr>
            <w:r w:rsidRPr="00E7238C">
              <w:rPr>
                <w:rStyle w:val="Hyperlink"/>
                <w:color w:val="auto"/>
                <w:u w:val="none"/>
                <w:lang w:val="pt-BR"/>
              </w:rPr>
              <w:t xml:space="preserve">Jl. </w:t>
            </w:r>
            <w:proofErr w:type="spellStart"/>
            <w:r w:rsidRPr="00E7238C">
              <w:rPr>
                <w:rStyle w:val="Hyperlink"/>
                <w:color w:val="auto"/>
                <w:u w:val="none"/>
                <w:lang w:val="pt-BR"/>
              </w:rPr>
              <w:t>Jend</w:t>
            </w:r>
            <w:proofErr w:type="spellEnd"/>
            <w:r w:rsidRPr="00E7238C">
              <w:rPr>
                <w:rStyle w:val="Hyperlink"/>
                <w:color w:val="auto"/>
                <w:u w:val="none"/>
                <w:lang w:val="pt-BR"/>
              </w:rPr>
              <w:t>. Sudirman No 28</w:t>
            </w:r>
          </w:p>
          <w:p w14:paraId="292F58AF" w14:textId="77777777" w:rsidR="00B703BB" w:rsidRPr="00E7238C" w:rsidRDefault="00B703BB" w:rsidP="0061518A">
            <w:pPr>
              <w:jc w:val="both"/>
              <w:rPr>
                <w:rStyle w:val="Hyperlink"/>
                <w:color w:val="auto"/>
                <w:u w:val="none"/>
                <w:lang w:val="pt-BR"/>
              </w:rPr>
            </w:pPr>
            <w:r w:rsidRPr="00E7238C">
              <w:rPr>
                <w:rStyle w:val="Hyperlink"/>
                <w:color w:val="auto"/>
                <w:u w:val="none"/>
                <w:lang w:val="pt-BR"/>
              </w:rPr>
              <w:t>Jakarta 10210</w:t>
            </w:r>
          </w:p>
          <w:p w14:paraId="186A0400" w14:textId="77777777" w:rsidR="00B703BB" w:rsidRPr="00E7238C" w:rsidRDefault="00B703BB" w:rsidP="0061518A">
            <w:pPr>
              <w:jc w:val="both"/>
              <w:rPr>
                <w:rStyle w:val="Hyperlink"/>
                <w:color w:val="auto"/>
                <w:u w:val="none"/>
                <w:lang w:val="pt-BR"/>
              </w:rPr>
            </w:pPr>
            <w:r w:rsidRPr="00E7238C">
              <w:rPr>
                <w:rStyle w:val="Hyperlink"/>
                <w:color w:val="auto"/>
                <w:u w:val="none"/>
                <w:lang w:val="pt-BR"/>
              </w:rPr>
              <w:t>Indonesia</w:t>
            </w:r>
          </w:p>
          <w:p w14:paraId="6238BB6C" w14:textId="77777777" w:rsidR="00161B5A" w:rsidRPr="00E7238C" w:rsidRDefault="0029152A" w:rsidP="00161B5A">
            <w:pPr>
              <w:jc w:val="both"/>
              <w:rPr>
                <w:rStyle w:val="Hyperlink"/>
                <w:color w:val="auto"/>
                <w:u w:val="none"/>
                <w:lang w:val="pt-BR"/>
              </w:rPr>
            </w:pPr>
            <w:r w:rsidRPr="00E7238C">
              <w:rPr>
                <w:rStyle w:val="Hyperlink"/>
                <w:color w:val="auto"/>
                <w:u w:val="none"/>
                <w:lang w:val="pt-BR"/>
              </w:rPr>
              <w:t xml:space="preserve">Mobile: </w:t>
            </w:r>
            <w:r w:rsidR="00161B5A" w:rsidRPr="00E7238C">
              <w:rPr>
                <w:rStyle w:val="Hyperlink"/>
                <w:color w:val="auto"/>
                <w:u w:val="none"/>
                <w:lang w:val="pt-BR"/>
              </w:rPr>
              <w:t>+6281519449237</w:t>
            </w:r>
            <w:r w:rsidRPr="00E7238C">
              <w:rPr>
                <w:rStyle w:val="Hyperlink"/>
                <w:color w:val="auto"/>
                <w:u w:val="none"/>
                <w:lang w:val="pt-BR"/>
              </w:rPr>
              <w:t xml:space="preserve"> </w:t>
            </w:r>
          </w:p>
          <w:p w14:paraId="464A60EF" w14:textId="07CAF542" w:rsidR="00EE7BB1" w:rsidRPr="00E7238C" w:rsidRDefault="003360E0" w:rsidP="00E7238C">
            <w:pPr>
              <w:rPr>
                <w:rStyle w:val="Hyperlink"/>
                <w:rFonts w:eastAsia="Times New Roman"/>
                <w:lang w:val="pt-BR"/>
              </w:rPr>
            </w:pPr>
            <w:r w:rsidRPr="00E7238C">
              <w:rPr>
                <w:rStyle w:val="Hyperlink"/>
              </w:rPr>
              <w:t>E-mail:</w:t>
            </w:r>
            <w:r w:rsidR="0024777C" w:rsidRPr="00E7238C">
              <w:rPr>
                <w:rStyle w:val="Hyperlink"/>
              </w:rPr>
              <w:t xml:space="preserve"> </w:t>
            </w:r>
            <w:hyperlink r:id="rId11" w:history="1">
              <w:r w:rsidR="003B6B68" w:rsidRPr="00122F57">
                <w:rPr>
                  <w:rStyle w:val="Hyperlink"/>
                  <w:rFonts w:eastAsia="Times New Roman"/>
                  <w:lang w:val="pt-BR"/>
                </w:rPr>
                <w:t>Matlalac@dirco.gov.za</w:t>
              </w:r>
            </w:hyperlink>
            <w:r w:rsidR="0024777C" w:rsidRPr="00E7238C">
              <w:rPr>
                <w:rStyle w:val="Hyperlink"/>
              </w:rPr>
              <w:t xml:space="preserve"> / </w:t>
            </w:r>
            <w:hyperlink r:id="rId12" w:history="1">
              <w:r w:rsidR="00E7238C" w:rsidRPr="00E7238C">
                <w:rPr>
                  <w:rStyle w:val="Hyperlink"/>
                  <w:rFonts w:eastAsia="Times New Roman"/>
                  <w:lang w:val="pt-BR"/>
                </w:rPr>
                <w:t xml:space="preserve"> </w:t>
              </w:r>
              <w:r w:rsidR="00E7238C" w:rsidRPr="00E7238C">
                <w:rPr>
                  <w:rStyle w:val="Hyperlink"/>
                  <w:rFonts w:eastAsia="Times New Roman"/>
                  <w:lang w:val="pt-BR"/>
                </w:rPr>
                <w:t>Jakarta.Invoice</w:t>
              </w:r>
              <w:r w:rsidR="00E7238C" w:rsidRPr="00122F57">
                <w:rPr>
                  <w:rStyle w:val="Hyperlink"/>
                  <w:rFonts w:eastAsia="Times New Roman"/>
                  <w:lang w:val="pt-BR"/>
                </w:rPr>
                <w:t>@dirco.gov.za</w:t>
              </w:r>
            </w:hyperlink>
          </w:p>
        </w:tc>
      </w:tr>
    </w:tbl>
    <w:p w14:paraId="0F55913C" w14:textId="77777777" w:rsidR="00BB710C" w:rsidRPr="00A168A8" w:rsidRDefault="00BB710C" w:rsidP="00E67355">
      <w:pPr>
        <w:jc w:val="both"/>
      </w:pPr>
    </w:p>
    <w:sectPr w:rsidR="00BB710C" w:rsidRPr="00A168A8" w:rsidSect="0024777C">
      <w:footerReference w:type="default" r:id="rId13"/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58EA0" w14:textId="77777777" w:rsidR="00A911A6" w:rsidRDefault="00A911A6" w:rsidP="000F257E">
      <w:r>
        <w:separator/>
      </w:r>
    </w:p>
  </w:endnote>
  <w:endnote w:type="continuationSeparator" w:id="0">
    <w:p w14:paraId="32242B16" w14:textId="77777777" w:rsidR="00A911A6" w:rsidRDefault="00A911A6" w:rsidP="000F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AABB" w14:textId="77777777" w:rsidR="00BB3522" w:rsidRDefault="00700A3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Standard </w:t>
    </w:r>
    <w:r w:rsidR="0052452B">
      <w:rPr>
        <w:rFonts w:asciiTheme="majorHAnsi" w:hAnsiTheme="majorHAnsi"/>
      </w:rPr>
      <w:t xml:space="preserve">Terms of Reference:  </w:t>
    </w:r>
  </w:p>
  <w:p w14:paraId="1DFBC867" w14:textId="14B558C8" w:rsidR="0052452B" w:rsidRDefault="00457D2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Travel Management services</w:t>
    </w:r>
    <w:r w:rsidR="0052452B">
      <w:rPr>
        <w:rFonts w:asciiTheme="majorHAnsi" w:hAnsiTheme="majorHAnsi"/>
      </w:rPr>
      <w:t xml:space="preserve"> </w:t>
    </w:r>
    <w:r w:rsidR="00A0379E">
      <w:rPr>
        <w:rFonts w:asciiTheme="majorHAnsi" w:hAnsiTheme="majorHAnsi"/>
      </w:rPr>
      <w:t xml:space="preserve">in </w:t>
    </w:r>
    <w:r w:rsidR="00BB3522">
      <w:rPr>
        <w:rFonts w:asciiTheme="majorHAnsi" w:hAnsiTheme="majorHAnsi"/>
      </w:rPr>
      <w:t>South African Embassy in Jakarta</w:t>
    </w:r>
    <w:r w:rsidR="00A0379E">
      <w:rPr>
        <w:rFonts w:asciiTheme="majorHAnsi" w:hAnsiTheme="majorHAnsi"/>
      </w:rPr>
      <w:t xml:space="preserve"> </w:t>
    </w:r>
    <w:r w:rsidR="0052452B">
      <w:rPr>
        <w:rFonts w:asciiTheme="majorHAnsi" w:hAnsiTheme="majorHAnsi"/>
      </w:rPr>
      <w:ptab w:relativeTo="margin" w:alignment="right" w:leader="none"/>
    </w:r>
    <w:r w:rsidR="0052452B">
      <w:rPr>
        <w:rFonts w:asciiTheme="majorHAnsi" w:hAnsiTheme="majorHAnsi"/>
      </w:rPr>
      <w:t xml:space="preserve">Page </w:t>
    </w:r>
    <w:r w:rsidR="00B823BB">
      <w:fldChar w:fldCharType="begin"/>
    </w:r>
    <w:r w:rsidR="0052452B">
      <w:instrText xml:space="preserve"> PAGE   \* MERGEFORMAT </w:instrText>
    </w:r>
    <w:r w:rsidR="00B823BB">
      <w:fldChar w:fldCharType="separate"/>
    </w:r>
    <w:r w:rsidR="00332DDF" w:rsidRPr="00332DDF">
      <w:rPr>
        <w:rFonts w:asciiTheme="majorHAnsi" w:hAnsiTheme="majorHAnsi"/>
        <w:noProof/>
      </w:rPr>
      <w:t>9</w:t>
    </w:r>
    <w:r w:rsidR="00B823BB">
      <w:rPr>
        <w:rFonts w:asciiTheme="majorHAnsi" w:hAnsiTheme="majorHAnsi"/>
        <w:noProof/>
      </w:rPr>
      <w:fldChar w:fldCharType="end"/>
    </w:r>
  </w:p>
  <w:p w14:paraId="5F43D53B" w14:textId="77777777" w:rsidR="0052452B" w:rsidRDefault="00524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A963E" w14:textId="77777777" w:rsidR="00A911A6" w:rsidRDefault="00A911A6" w:rsidP="000F257E">
      <w:r>
        <w:separator/>
      </w:r>
    </w:p>
  </w:footnote>
  <w:footnote w:type="continuationSeparator" w:id="0">
    <w:p w14:paraId="12E331C3" w14:textId="77777777" w:rsidR="00A911A6" w:rsidRDefault="00A911A6" w:rsidP="000F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F0AAF"/>
    <w:multiLevelType w:val="multilevel"/>
    <w:tmpl w:val="68340B5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6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90" w:hanging="1800"/>
      </w:pPr>
      <w:rPr>
        <w:rFonts w:hint="default"/>
        <w:b/>
      </w:rPr>
    </w:lvl>
  </w:abstractNum>
  <w:abstractNum w:abstractNumId="1" w15:restartNumberingAfterBreak="0">
    <w:nsid w:val="300C7237"/>
    <w:multiLevelType w:val="hybridMultilevel"/>
    <w:tmpl w:val="4EF477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37EA3"/>
    <w:multiLevelType w:val="multilevel"/>
    <w:tmpl w:val="18E461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" w15:restartNumberingAfterBreak="0">
    <w:nsid w:val="38FB388E"/>
    <w:multiLevelType w:val="hybridMultilevel"/>
    <w:tmpl w:val="B02ADFC6"/>
    <w:lvl w:ilvl="0" w:tplc="1C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1AE73B6"/>
    <w:multiLevelType w:val="hybridMultilevel"/>
    <w:tmpl w:val="6386963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775B7E"/>
    <w:multiLevelType w:val="hybridMultilevel"/>
    <w:tmpl w:val="0C1010F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F95B29"/>
    <w:multiLevelType w:val="hybridMultilevel"/>
    <w:tmpl w:val="E3142D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B3A11"/>
    <w:multiLevelType w:val="hybridMultilevel"/>
    <w:tmpl w:val="3FCAA8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63734"/>
    <w:multiLevelType w:val="hybridMultilevel"/>
    <w:tmpl w:val="F2F2A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870654">
    <w:abstractNumId w:val="0"/>
  </w:num>
  <w:num w:numId="2" w16cid:durableId="1198003452">
    <w:abstractNumId w:val="1"/>
  </w:num>
  <w:num w:numId="3" w16cid:durableId="2018119852">
    <w:abstractNumId w:val="8"/>
  </w:num>
  <w:num w:numId="4" w16cid:durableId="5715709">
    <w:abstractNumId w:val="6"/>
  </w:num>
  <w:num w:numId="5" w16cid:durableId="728042828">
    <w:abstractNumId w:val="7"/>
  </w:num>
  <w:num w:numId="6" w16cid:durableId="1901596134">
    <w:abstractNumId w:val="2"/>
  </w:num>
  <w:num w:numId="7" w16cid:durableId="455106273">
    <w:abstractNumId w:val="3"/>
  </w:num>
  <w:num w:numId="8" w16cid:durableId="1010445709">
    <w:abstractNumId w:val="4"/>
  </w:num>
  <w:num w:numId="9" w16cid:durableId="101503754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6C"/>
    <w:rsid w:val="00010A19"/>
    <w:rsid w:val="00020BFC"/>
    <w:rsid w:val="00046503"/>
    <w:rsid w:val="00046CB7"/>
    <w:rsid w:val="00070929"/>
    <w:rsid w:val="00080ED4"/>
    <w:rsid w:val="00090FA0"/>
    <w:rsid w:val="000942E8"/>
    <w:rsid w:val="000F257E"/>
    <w:rsid w:val="000F36D5"/>
    <w:rsid w:val="00134EB7"/>
    <w:rsid w:val="001436FD"/>
    <w:rsid w:val="001516AD"/>
    <w:rsid w:val="00161B5A"/>
    <w:rsid w:val="00170544"/>
    <w:rsid w:val="00176CB8"/>
    <w:rsid w:val="00194346"/>
    <w:rsid w:val="001A1748"/>
    <w:rsid w:val="001B3819"/>
    <w:rsid w:val="001B656C"/>
    <w:rsid w:val="001C17EC"/>
    <w:rsid w:val="001E6281"/>
    <w:rsid w:val="00207ED7"/>
    <w:rsid w:val="00213FE7"/>
    <w:rsid w:val="00233E81"/>
    <w:rsid w:val="002361A4"/>
    <w:rsid w:val="00236FEB"/>
    <w:rsid w:val="00242391"/>
    <w:rsid w:val="0024777C"/>
    <w:rsid w:val="00263AF7"/>
    <w:rsid w:val="002721CA"/>
    <w:rsid w:val="0027244C"/>
    <w:rsid w:val="0027682C"/>
    <w:rsid w:val="0029152A"/>
    <w:rsid w:val="002A7478"/>
    <w:rsid w:val="002B54A9"/>
    <w:rsid w:val="002D5F43"/>
    <w:rsid w:val="002D66A8"/>
    <w:rsid w:val="00323AB7"/>
    <w:rsid w:val="00324365"/>
    <w:rsid w:val="00324F30"/>
    <w:rsid w:val="0033267C"/>
    <w:rsid w:val="00332DDF"/>
    <w:rsid w:val="003332F6"/>
    <w:rsid w:val="003360E0"/>
    <w:rsid w:val="003360EA"/>
    <w:rsid w:val="003450F7"/>
    <w:rsid w:val="00346F62"/>
    <w:rsid w:val="00370FFE"/>
    <w:rsid w:val="0037661E"/>
    <w:rsid w:val="0038732C"/>
    <w:rsid w:val="00391349"/>
    <w:rsid w:val="003B49C7"/>
    <w:rsid w:val="003B6B68"/>
    <w:rsid w:val="003D407E"/>
    <w:rsid w:val="003E1E71"/>
    <w:rsid w:val="003E32C8"/>
    <w:rsid w:val="00420D66"/>
    <w:rsid w:val="00432CE6"/>
    <w:rsid w:val="00436361"/>
    <w:rsid w:val="00447499"/>
    <w:rsid w:val="00456A29"/>
    <w:rsid w:val="00457D23"/>
    <w:rsid w:val="00486B2F"/>
    <w:rsid w:val="004A1E0F"/>
    <w:rsid w:val="004B5A96"/>
    <w:rsid w:val="004D2A8C"/>
    <w:rsid w:val="004E1D79"/>
    <w:rsid w:val="00502DDD"/>
    <w:rsid w:val="0052253A"/>
    <w:rsid w:val="005231A6"/>
    <w:rsid w:val="0052452B"/>
    <w:rsid w:val="00533D7B"/>
    <w:rsid w:val="00541E85"/>
    <w:rsid w:val="00550038"/>
    <w:rsid w:val="005723FF"/>
    <w:rsid w:val="0057388C"/>
    <w:rsid w:val="005842B0"/>
    <w:rsid w:val="005A492A"/>
    <w:rsid w:val="005A502C"/>
    <w:rsid w:val="005F0D46"/>
    <w:rsid w:val="00606AE0"/>
    <w:rsid w:val="0061518A"/>
    <w:rsid w:val="00621B7B"/>
    <w:rsid w:val="006303EE"/>
    <w:rsid w:val="006513E4"/>
    <w:rsid w:val="00652EE3"/>
    <w:rsid w:val="00662C3C"/>
    <w:rsid w:val="006856E4"/>
    <w:rsid w:val="006B67F1"/>
    <w:rsid w:val="006D1A3A"/>
    <w:rsid w:val="006D1E86"/>
    <w:rsid w:val="006D5437"/>
    <w:rsid w:val="00700347"/>
    <w:rsid w:val="00700A36"/>
    <w:rsid w:val="00706BFD"/>
    <w:rsid w:val="00716CEE"/>
    <w:rsid w:val="00720EBE"/>
    <w:rsid w:val="007405F6"/>
    <w:rsid w:val="00744212"/>
    <w:rsid w:val="00750B9D"/>
    <w:rsid w:val="00754A8C"/>
    <w:rsid w:val="00757E66"/>
    <w:rsid w:val="00763CC1"/>
    <w:rsid w:val="007B2610"/>
    <w:rsid w:val="007B3207"/>
    <w:rsid w:val="007B4D5B"/>
    <w:rsid w:val="007C1E1D"/>
    <w:rsid w:val="007E5B3D"/>
    <w:rsid w:val="007E6453"/>
    <w:rsid w:val="007E6AE5"/>
    <w:rsid w:val="007F3335"/>
    <w:rsid w:val="00854A1E"/>
    <w:rsid w:val="008569C5"/>
    <w:rsid w:val="00872DAA"/>
    <w:rsid w:val="00875329"/>
    <w:rsid w:val="00883A64"/>
    <w:rsid w:val="008917C9"/>
    <w:rsid w:val="00891D13"/>
    <w:rsid w:val="008A0FA5"/>
    <w:rsid w:val="008A1B76"/>
    <w:rsid w:val="008A4141"/>
    <w:rsid w:val="008D760F"/>
    <w:rsid w:val="008E4EA6"/>
    <w:rsid w:val="008F0989"/>
    <w:rsid w:val="009161A2"/>
    <w:rsid w:val="00921290"/>
    <w:rsid w:val="00923004"/>
    <w:rsid w:val="00925CBF"/>
    <w:rsid w:val="009275EC"/>
    <w:rsid w:val="00956812"/>
    <w:rsid w:val="00956C52"/>
    <w:rsid w:val="009604C5"/>
    <w:rsid w:val="0096650C"/>
    <w:rsid w:val="00984188"/>
    <w:rsid w:val="009926A9"/>
    <w:rsid w:val="009955FE"/>
    <w:rsid w:val="009A1903"/>
    <w:rsid w:val="009D4ED9"/>
    <w:rsid w:val="009E3095"/>
    <w:rsid w:val="009F5E1D"/>
    <w:rsid w:val="00A0379E"/>
    <w:rsid w:val="00A168A8"/>
    <w:rsid w:val="00A26464"/>
    <w:rsid w:val="00A422E6"/>
    <w:rsid w:val="00A47673"/>
    <w:rsid w:val="00A51469"/>
    <w:rsid w:val="00A52BC4"/>
    <w:rsid w:val="00A55EA9"/>
    <w:rsid w:val="00A87F0B"/>
    <w:rsid w:val="00A911A6"/>
    <w:rsid w:val="00A95669"/>
    <w:rsid w:val="00A976D5"/>
    <w:rsid w:val="00AB2ADE"/>
    <w:rsid w:val="00AD0F5F"/>
    <w:rsid w:val="00AD4659"/>
    <w:rsid w:val="00AD6244"/>
    <w:rsid w:val="00AF4999"/>
    <w:rsid w:val="00AF721F"/>
    <w:rsid w:val="00B01C0E"/>
    <w:rsid w:val="00B04704"/>
    <w:rsid w:val="00B141EB"/>
    <w:rsid w:val="00B37509"/>
    <w:rsid w:val="00B51DA0"/>
    <w:rsid w:val="00B64351"/>
    <w:rsid w:val="00B67312"/>
    <w:rsid w:val="00B703BB"/>
    <w:rsid w:val="00B823BB"/>
    <w:rsid w:val="00B860D5"/>
    <w:rsid w:val="00B86BEF"/>
    <w:rsid w:val="00B90F8D"/>
    <w:rsid w:val="00B91F78"/>
    <w:rsid w:val="00BA2353"/>
    <w:rsid w:val="00BA5552"/>
    <w:rsid w:val="00BB3522"/>
    <w:rsid w:val="00BB710C"/>
    <w:rsid w:val="00BB790A"/>
    <w:rsid w:val="00BE0C82"/>
    <w:rsid w:val="00C065C9"/>
    <w:rsid w:val="00C15A12"/>
    <w:rsid w:val="00C34AC9"/>
    <w:rsid w:val="00C35691"/>
    <w:rsid w:val="00C36AC4"/>
    <w:rsid w:val="00C866B3"/>
    <w:rsid w:val="00CC0E39"/>
    <w:rsid w:val="00CC2E0C"/>
    <w:rsid w:val="00CD1C71"/>
    <w:rsid w:val="00CD254A"/>
    <w:rsid w:val="00CD5A51"/>
    <w:rsid w:val="00CD6DC8"/>
    <w:rsid w:val="00CE0E4C"/>
    <w:rsid w:val="00D60D8B"/>
    <w:rsid w:val="00D627BF"/>
    <w:rsid w:val="00D74CC2"/>
    <w:rsid w:val="00D80854"/>
    <w:rsid w:val="00D81B98"/>
    <w:rsid w:val="00D90C0A"/>
    <w:rsid w:val="00DA1404"/>
    <w:rsid w:val="00DB539C"/>
    <w:rsid w:val="00DB6BEF"/>
    <w:rsid w:val="00DE0D2E"/>
    <w:rsid w:val="00DE1B32"/>
    <w:rsid w:val="00E01D09"/>
    <w:rsid w:val="00E56A4C"/>
    <w:rsid w:val="00E67355"/>
    <w:rsid w:val="00E7238C"/>
    <w:rsid w:val="00E76F1C"/>
    <w:rsid w:val="00E95FCD"/>
    <w:rsid w:val="00EB5728"/>
    <w:rsid w:val="00EC1713"/>
    <w:rsid w:val="00ED5FB1"/>
    <w:rsid w:val="00ED6E9B"/>
    <w:rsid w:val="00EE7BB1"/>
    <w:rsid w:val="00EF155C"/>
    <w:rsid w:val="00F075D5"/>
    <w:rsid w:val="00F2276B"/>
    <w:rsid w:val="00F33FB5"/>
    <w:rsid w:val="00F35510"/>
    <w:rsid w:val="00F436E7"/>
    <w:rsid w:val="00F60ACD"/>
    <w:rsid w:val="00F62389"/>
    <w:rsid w:val="00F94C7D"/>
    <w:rsid w:val="00F962E9"/>
    <w:rsid w:val="00FE4DCA"/>
    <w:rsid w:val="00FE6D46"/>
    <w:rsid w:val="00FF50D9"/>
    <w:rsid w:val="00FF5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232FBB"/>
  <w15:docId w15:val="{AB13E60A-A512-4371-8E80-DC8830C8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65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F2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57E"/>
  </w:style>
  <w:style w:type="paragraph" w:styleId="Footer">
    <w:name w:val="footer"/>
    <w:basedOn w:val="Normal"/>
    <w:link w:val="FooterChar"/>
    <w:uiPriority w:val="99"/>
    <w:unhideWhenUsed/>
    <w:rsid w:val="000F2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57E"/>
  </w:style>
  <w:style w:type="paragraph" w:styleId="ListParagraph">
    <w:name w:val="List Paragraph"/>
    <w:basedOn w:val="Normal"/>
    <w:link w:val="ListParagraphChar"/>
    <w:uiPriority w:val="34"/>
    <w:qFormat/>
    <w:rsid w:val="00B04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478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C34AC9"/>
    <w:pPr>
      <w:spacing w:after="120"/>
      <w:ind w:left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34AC9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1">
    <w:name w:val="Style 1"/>
    <w:basedOn w:val="ListParagraph"/>
    <w:link w:val="Style1Char"/>
    <w:qFormat/>
    <w:rsid w:val="00C34AC9"/>
    <w:pPr>
      <w:spacing w:before="130" w:beforeAutospacing="1" w:after="130" w:afterAutospacing="1"/>
      <w:ind w:left="360" w:hanging="360"/>
      <w:contextualSpacing w:val="0"/>
      <w:jc w:val="both"/>
      <w:outlineLvl w:val="0"/>
    </w:pPr>
    <w:rPr>
      <w:rFonts w:eastAsia="Times New Roman"/>
      <w:b/>
      <w:sz w:val="20"/>
      <w:szCs w:val="20"/>
      <w:lang w:val="en-ZA"/>
    </w:rPr>
  </w:style>
  <w:style w:type="character" w:customStyle="1" w:styleId="Style1Char">
    <w:name w:val="Style 1 Char"/>
    <w:basedOn w:val="DefaultParagraphFont"/>
    <w:link w:val="Style1"/>
    <w:rsid w:val="00C34AC9"/>
    <w:rPr>
      <w:rFonts w:eastAsia="Times New Roman"/>
      <w:b/>
      <w:sz w:val="20"/>
      <w:szCs w:val="20"/>
      <w:lang w:val="en-ZA"/>
    </w:rPr>
  </w:style>
  <w:style w:type="character" w:styleId="Emphasis">
    <w:name w:val="Emphasis"/>
    <w:basedOn w:val="DefaultParagraphFont"/>
    <w:qFormat/>
    <w:rsid w:val="00457D23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DE0D2E"/>
  </w:style>
  <w:style w:type="character" w:styleId="UnresolvedMention">
    <w:name w:val="Unresolved Mention"/>
    <w:basedOn w:val="DefaultParagraphFont"/>
    <w:uiPriority w:val="99"/>
    <w:semiHidden/>
    <w:unhideWhenUsed/>
    <w:rsid w:val="00AD0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Jakarta.Invoice@dirco.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lalac@dirco.gov.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mbesen@dirco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lalac@dirco.gov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892A9-CD4A-4256-98D6-F35D211A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DIRCO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HUMANS</dc:creator>
  <cp:keywords/>
  <dc:description/>
  <cp:lastModifiedBy>Matlala, C Mr : Jakarta, 1st Secretary Administration, DIRCO</cp:lastModifiedBy>
  <cp:revision>3</cp:revision>
  <cp:lastPrinted>2017-07-27T07:14:00Z</cp:lastPrinted>
  <dcterms:created xsi:type="dcterms:W3CDTF">2024-09-18T03:48:00Z</dcterms:created>
  <dcterms:modified xsi:type="dcterms:W3CDTF">2024-09-18T03:49:00Z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a4d308-7b0a-45d1-8227-d28a129f3dd4_Enabled">
    <vt:lpwstr>true</vt:lpwstr>
  </property>
  <property fmtid="{D5CDD505-2E9C-101B-9397-08002B2CF9AE}" pid="3" name="MSIP_Label_9ea4d308-7b0a-45d1-8227-d28a129f3dd4_SetDate">
    <vt:lpwstr>2024-09-06T13:50:13Z</vt:lpwstr>
  </property>
  <property fmtid="{D5CDD505-2E9C-101B-9397-08002B2CF9AE}" pid="4" name="MSIP_Label_9ea4d308-7b0a-45d1-8227-d28a129f3dd4_Method">
    <vt:lpwstr>Standard</vt:lpwstr>
  </property>
  <property fmtid="{D5CDD505-2E9C-101B-9397-08002B2CF9AE}" pid="5" name="MSIP_Label_9ea4d308-7b0a-45d1-8227-d28a129f3dd4_Name">
    <vt:lpwstr>Enclair</vt:lpwstr>
  </property>
  <property fmtid="{D5CDD505-2E9C-101B-9397-08002B2CF9AE}" pid="6" name="MSIP_Label_9ea4d308-7b0a-45d1-8227-d28a129f3dd4_SiteId">
    <vt:lpwstr>14450b3f-942f-4f12-b2e1-0197504c6a5e</vt:lpwstr>
  </property>
  <property fmtid="{D5CDD505-2E9C-101B-9397-08002B2CF9AE}" pid="7" name="MSIP_Label_9ea4d308-7b0a-45d1-8227-d28a129f3dd4_ActionId">
    <vt:lpwstr>05dea7aa-7623-41e0-bac2-5c2a1a07a43f</vt:lpwstr>
  </property>
  <property fmtid="{D5CDD505-2E9C-101B-9397-08002B2CF9AE}" pid="8" name="MSIP_Label_9ea4d308-7b0a-45d1-8227-d28a129f3dd4_ContentBits">
    <vt:lpwstr>0</vt:lpwstr>
  </property>
</Properties>
</file>